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A2E6A" w:rsidRDefault="005934AB" w:rsidP="00D552E1">
      <w:pPr>
        <w:rPr>
          <w:rtl/>
        </w:rPr>
      </w:pPr>
      <w:r>
        <w:rPr>
          <w:rFonts w:cs="Arial"/>
          <w:noProof/>
          <w:rtl/>
        </w:rPr>
        <w:drawing>
          <wp:anchor distT="0" distB="0" distL="114300" distR="114300" simplePos="0" relativeHeight="251660288" behindDoc="0" locked="0" layoutInCell="1" allowOverlap="1" wp14:anchorId="5BB767E8" wp14:editId="261A0B72">
            <wp:simplePos x="0" y="0"/>
            <wp:positionH relativeFrom="column">
              <wp:posOffset>2882265</wp:posOffset>
            </wp:positionH>
            <wp:positionV relativeFrom="paragraph">
              <wp:posOffset>-76835</wp:posOffset>
            </wp:positionV>
            <wp:extent cx="2389505" cy="733425"/>
            <wp:effectExtent l="0" t="0" r="0" b="9525"/>
            <wp:wrapNone/>
            <wp:docPr id="1" name="תמונה 1" descr="C:\Users\sigi\AppData\Local\Microsoft\Windows\Temporary Internet Files\Content.Outlook\C0AQ3BZ1\מדע (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igi\AppData\Local\Microsoft\Windows\Temporary Internet Files\Content.Outlook\C0AQ3BZ1\מדע (2).pn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389505" cy="733425"/>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ascii="Arial" w:eastAsia="Times New Roman" w:hAnsi="Arial" w:cs="David"/>
          <w:b/>
          <w:bCs/>
          <w:noProof/>
          <w:color w:val="000000"/>
          <w:sz w:val="30"/>
          <w:szCs w:val="30"/>
          <w:rtl/>
        </w:rPr>
        <w:drawing>
          <wp:anchor distT="0" distB="0" distL="114300" distR="114300" simplePos="0" relativeHeight="251659264" behindDoc="0" locked="0" layoutInCell="1" allowOverlap="1" wp14:anchorId="1949AEB0" wp14:editId="3ABF65F6">
            <wp:simplePos x="0" y="0"/>
            <wp:positionH relativeFrom="margin">
              <wp:posOffset>-134620</wp:posOffset>
            </wp:positionH>
            <wp:positionV relativeFrom="paragraph">
              <wp:posOffset>-200025</wp:posOffset>
            </wp:positionV>
            <wp:extent cx="1770380" cy="1009650"/>
            <wp:effectExtent l="0" t="0" r="1270" b="0"/>
            <wp:wrapNone/>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770380" cy="100965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D552E1" w:rsidRDefault="00D552E1">
      <w:pPr>
        <w:rPr>
          <w:rtl/>
        </w:rPr>
      </w:pPr>
    </w:p>
    <w:p w:rsidR="00D552E1" w:rsidRDefault="00D552E1">
      <w:pPr>
        <w:rPr>
          <w:rtl/>
        </w:rPr>
      </w:pPr>
    </w:p>
    <w:p w:rsidR="00D552E1" w:rsidRDefault="00D552E1">
      <w:pPr>
        <w:rPr>
          <w:rtl/>
        </w:rPr>
      </w:pPr>
    </w:p>
    <w:p w:rsidR="000322B2" w:rsidRPr="00A55B35" w:rsidRDefault="000322B2" w:rsidP="000322B2">
      <w:pPr>
        <w:spacing w:after="0" w:line="360" w:lineRule="auto"/>
        <w:jc w:val="center"/>
        <w:rPr>
          <w:rFonts w:ascii="Arial" w:eastAsia="Times New Roman" w:hAnsi="Arial"/>
          <w:b/>
          <w:bCs/>
          <w:color w:val="000000"/>
          <w:sz w:val="32"/>
          <w:szCs w:val="32"/>
          <w:shd w:val="clear" w:color="auto" w:fill="FFFFFF"/>
          <w:rtl/>
          <w:lang w:bidi="ar-AE"/>
        </w:rPr>
      </w:pPr>
      <w:r w:rsidRPr="00A55B35">
        <w:rPr>
          <w:rFonts w:ascii="Arial" w:eastAsia="Times New Roman" w:hAnsi="Arial" w:hint="cs"/>
          <w:b/>
          <w:bCs/>
          <w:color w:val="000000"/>
          <w:sz w:val="32"/>
          <w:szCs w:val="32"/>
          <w:shd w:val="clear" w:color="auto" w:fill="FFFFFF"/>
          <w:rtl/>
          <w:lang w:bidi="ar-AE"/>
        </w:rPr>
        <w:t>مناقصة رقم 2018/</w:t>
      </w:r>
      <w:r>
        <w:rPr>
          <w:rFonts w:ascii="Arial" w:eastAsia="Times New Roman" w:hAnsi="Arial" w:hint="cs"/>
          <w:b/>
          <w:bCs/>
          <w:color w:val="000000"/>
          <w:sz w:val="32"/>
          <w:szCs w:val="32"/>
          <w:shd w:val="clear" w:color="auto" w:fill="FFFFFF"/>
          <w:rtl/>
          <w:lang w:bidi="ar-AE"/>
        </w:rPr>
        <w:t>5</w:t>
      </w:r>
      <w:r w:rsidRPr="00A55B35">
        <w:rPr>
          <w:rFonts w:ascii="Arial" w:eastAsia="Times New Roman" w:hAnsi="Arial" w:hint="cs"/>
          <w:b/>
          <w:bCs/>
          <w:color w:val="000000"/>
          <w:sz w:val="32"/>
          <w:szCs w:val="32"/>
          <w:shd w:val="clear" w:color="auto" w:fill="FFFFFF"/>
          <w:rtl/>
          <w:lang w:bidi="ar-AE"/>
        </w:rPr>
        <w:t xml:space="preserve"> لمنح خدمات مراقبة ورقابة حسابات لقسم الحسابات في الوزارة ولوحدات الوزارة</w:t>
      </w:r>
    </w:p>
    <w:p w:rsidR="000322B2" w:rsidRPr="00A55B35" w:rsidRDefault="000322B2" w:rsidP="000322B2">
      <w:pPr>
        <w:spacing w:after="120" w:line="360" w:lineRule="auto"/>
        <w:ind w:right="-482"/>
        <w:jc w:val="both"/>
        <w:textAlignment w:val="baseline"/>
        <w:rPr>
          <w:rFonts w:ascii="David" w:hAnsi="David"/>
          <w:sz w:val="24"/>
          <w:szCs w:val="24"/>
          <w:rtl/>
          <w:lang w:bidi="ar-AE"/>
        </w:rPr>
      </w:pPr>
      <w:r w:rsidRPr="00A55B35">
        <w:rPr>
          <w:rFonts w:ascii="David" w:hAnsi="David" w:hint="cs"/>
          <w:sz w:val="24"/>
          <w:szCs w:val="24"/>
          <w:rtl/>
          <w:lang w:bidi="ar-AE"/>
        </w:rPr>
        <w:t xml:space="preserve">وزارة الثقافة والرياضة ووزارة العلوم والتكنولوجيا ("الوزارات") تُقدمان الدعم من خلال وحداتهم المهنية في الهيئات المختلفة (وبالأساس في السلطات المحلية التي غالباً ما تحصل على الدعم بواسطة عدة امتحانات دعم مختلفة) وفقاً لامتحانات الدعم في الهيئات الأخرى (على سبيل المثال: سلة ثقافة, سلة رياضة, امتحانات الدعم لترميم وإنشاء منشئات رياضية, سلة علوم وغيرها), والتي لا تحصل على الدعم بواسطة البند 3أ لقانون الأساسي الميزانية, بحجم يصل الى مئات ملايين </w:t>
      </w:r>
      <w:proofErr w:type="spellStart"/>
      <w:r w:rsidRPr="00A55B35">
        <w:rPr>
          <w:rFonts w:ascii="David" w:hAnsi="David" w:hint="cs"/>
          <w:sz w:val="24"/>
          <w:szCs w:val="24"/>
          <w:rtl/>
          <w:lang w:bidi="ar-AE"/>
        </w:rPr>
        <w:t>الشواقل</w:t>
      </w:r>
      <w:proofErr w:type="spellEnd"/>
      <w:r w:rsidRPr="00A55B35">
        <w:rPr>
          <w:rFonts w:ascii="David" w:hAnsi="David" w:hint="cs"/>
          <w:sz w:val="24"/>
          <w:szCs w:val="24"/>
          <w:rtl/>
          <w:lang w:bidi="ar-AE"/>
        </w:rPr>
        <w:t xml:space="preserve"> سنوياً.</w:t>
      </w:r>
    </w:p>
    <w:p w:rsidR="000322B2" w:rsidRPr="00A55B35" w:rsidRDefault="000322B2" w:rsidP="000322B2">
      <w:pPr>
        <w:spacing w:after="120" w:line="360" w:lineRule="auto"/>
        <w:ind w:right="-482"/>
        <w:jc w:val="both"/>
        <w:textAlignment w:val="baseline"/>
        <w:rPr>
          <w:rFonts w:ascii="David" w:hAnsi="David"/>
          <w:sz w:val="24"/>
          <w:szCs w:val="24"/>
          <w:rtl/>
          <w:lang w:bidi="ar-AE"/>
        </w:rPr>
      </w:pPr>
      <w:r w:rsidRPr="00A55B35">
        <w:rPr>
          <w:rFonts w:ascii="David" w:hAnsi="David" w:hint="cs"/>
          <w:sz w:val="24"/>
          <w:szCs w:val="24"/>
          <w:rtl/>
          <w:lang w:bidi="ar-AE"/>
        </w:rPr>
        <w:t>لتمكين الوزارة من المراقبة والإشراف على عملية تحويل أموال الدعم بصورة سليمة, بالإضافة الى استخدامها وتنفيذ النشاطات التي يتم دعمها على أفضل وجه, بصورة فعالة ومناسبة, ترغب الوزارات بتجنيد مدقق حسابات لغرض إنشاء, إدارة وتفعيل منظومة المراقبة في الهيئات التي تحصل على الدعم- الهيئات الأخرى, وذلك في إطار خطة العمل التي تمت المصادقة عليها من قبل شعبة المحاسب العام في وزارة المالية. من المهم الإشارة الى أن العمل سوف يتم في السلطات, في المجالس والهيئات الإضافية بصورة قطرية وحسب اعتبارات الوزارة.</w:t>
      </w:r>
    </w:p>
    <w:p w:rsidR="00D070E2" w:rsidRPr="00A55B35" w:rsidRDefault="00D070E2" w:rsidP="00D070E2">
      <w:pPr>
        <w:spacing w:after="120" w:line="360" w:lineRule="auto"/>
        <w:ind w:right="-482"/>
        <w:jc w:val="both"/>
        <w:textAlignment w:val="baseline"/>
        <w:rPr>
          <w:rFonts w:ascii="David" w:hAnsi="David"/>
          <w:sz w:val="24"/>
          <w:szCs w:val="24"/>
          <w:rtl/>
          <w:lang w:bidi="ar-AE"/>
        </w:rPr>
      </w:pPr>
      <w:r w:rsidRPr="00A55B35">
        <w:rPr>
          <w:rFonts w:ascii="David" w:hAnsi="David" w:hint="cs"/>
          <w:sz w:val="24"/>
          <w:szCs w:val="24"/>
          <w:rtl/>
          <w:lang w:bidi="ar-AE"/>
        </w:rPr>
        <w:t>يحق تقديم عروض للمناقصة من قبل مكاتب مُدققي الحسابات الذين يستوفون متطلبات المناقصة وشروطها.</w:t>
      </w:r>
    </w:p>
    <w:p w:rsidR="00D070E2" w:rsidRPr="00A55B35" w:rsidRDefault="00D070E2" w:rsidP="00D070E2">
      <w:pPr>
        <w:spacing w:after="120" w:line="360" w:lineRule="auto"/>
        <w:ind w:right="-482"/>
        <w:jc w:val="both"/>
        <w:textAlignment w:val="baseline"/>
        <w:rPr>
          <w:rFonts w:ascii="David" w:hAnsi="David"/>
          <w:sz w:val="24"/>
          <w:szCs w:val="24"/>
          <w:lang w:bidi="ar-AE"/>
        </w:rPr>
      </w:pPr>
      <w:r w:rsidRPr="00A55B35">
        <w:rPr>
          <w:rFonts w:ascii="David" w:hAnsi="David" w:hint="cs"/>
          <w:sz w:val="24"/>
          <w:szCs w:val="24"/>
          <w:rtl/>
          <w:lang w:bidi="ar-AE"/>
        </w:rPr>
        <w:t>الدفع في المناقصة سوف يتم بناءً على أساس ساعات, حسب الساعات التي تم تنفيذها فعلياً. على مُقدم العرض العمل بناءً على خطة العمل التي سيتم تحديدها من قبل الوزارة.</w:t>
      </w:r>
    </w:p>
    <w:p w:rsidR="00D070E2" w:rsidRDefault="00D070E2" w:rsidP="00D070E2">
      <w:pPr>
        <w:spacing w:after="120" w:line="360" w:lineRule="auto"/>
        <w:ind w:right="-482"/>
        <w:jc w:val="both"/>
        <w:textAlignment w:val="baseline"/>
        <w:rPr>
          <w:rFonts w:ascii="David" w:hAnsi="David"/>
          <w:b/>
          <w:bCs/>
          <w:sz w:val="24"/>
          <w:szCs w:val="24"/>
          <w:rtl/>
          <w:lang w:bidi="ar-AE"/>
        </w:rPr>
      </w:pPr>
      <w:r>
        <w:rPr>
          <w:rFonts w:ascii="David" w:hAnsi="David" w:hint="cs"/>
          <w:b/>
          <w:bCs/>
          <w:sz w:val="24"/>
          <w:szCs w:val="24"/>
          <w:rtl/>
          <w:lang w:bidi="ar-AE"/>
        </w:rPr>
        <w:t xml:space="preserve">تنوي الوزارة التعاقد مع </w:t>
      </w:r>
      <w:r w:rsidRPr="00D070E2">
        <w:rPr>
          <w:rFonts w:ascii="David" w:hAnsi="David" w:hint="cs"/>
          <w:b/>
          <w:bCs/>
          <w:sz w:val="24"/>
          <w:szCs w:val="24"/>
          <w:u w:val="single"/>
          <w:rtl/>
          <w:lang w:bidi="ar-AE"/>
        </w:rPr>
        <w:t>فائزين اثنين</w:t>
      </w:r>
      <w:r>
        <w:rPr>
          <w:rFonts w:ascii="David" w:hAnsi="David" w:hint="cs"/>
          <w:b/>
          <w:bCs/>
          <w:sz w:val="24"/>
          <w:szCs w:val="24"/>
          <w:rtl/>
          <w:lang w:bidi="ar-AE"/>
        </w:rPr>
        <w:t xml:space="preserve"> لغرض تنفيذ التعاقد.</w:t>
      </w:r>
    </w:p>
    <w:p w:rsidR="00D070E2" w:rsidRPr="00A55B35" w:rsidRDefault="00D070E2" w:rsidP="00D070E2">
      <w:pPr>
        <w:pStyle w:val="a3"/>
        <w:numPr>
          <w:ilvl w:val="0"/>
          <w:numId w:val="2"/>
        </w:numPr>
        <w:spacing w:after="120" w:line="360" w:lineRule="auto"/>
        <w:ind w:right="-482"/>
        <w:contextualSpacing w:val="0"/>
        <w:jc w:val="both"/>
        <w:textAlignment w:val="baseline"/>
        <w:rPr>
          <w:rFonts w:ascii="David" w:eastAsia="Times New Roman" w:hAnsi="David" w:cs="David"/>
          <w:b/>
          <w:bCs/>
          <w:color w:val="000000"/>
          <w:sz w:val="24"/>
          <w:szCs w:val="24"/>
          <w:shd w:val="clear" w:color="auto" w:fill="FFFFFF"/>
        </w:rPr>
      </w:pPr>
      <w:r w:rsidRPr="00A55B35">
        <w:rPr>
          <w:rFonts w:ascii="David" w:eastAsia="Times New Roman" w:hAnsi="David" w:hint="cs"/>
          <w:b/>
          <w:bCs/>
          <w:color w:val="000000"/>
          <w:sz w:val="24"/>
          <w:szCs w:val="24"/>
          <w:shd w:val="clear" w:color="auto" w:fill="FFFFFF"/>
          <w:rtl/>
          <w:lang w:bidi="ar-AE"/>
        </w:rPr>
        <w:t>فترة التعاقد</w:t>
      </w:r>
    </w:p>
    <w:p w:rsidR="00D070E2" w:rsidRPr="00A55B35" w:rsidRDefault="00D070E2" w:rsidP="00D070E2">
      <w:pPr>
        <w:pStyle w:val="a3"/>
        <w:numPr>
          <w:ilvl w:val="1"/>
          <w:numId w:val="2"/>
        </w:numPr>
        <w:overflowPunct w:val="0"/>
        <w:autoSpaceDE w:val="0"/>
        <w:autoSpaceDN w:val="0"/>
        <w:adjustRightInd w:val="0"/>
        <w:spacing w:line="360" w:lineRule="auto"/>
        <w:ind w:left="788" w:right="-482" w:hanging="431"/>
        <w:contextualSpacing w:val="0"/>
        <w:jc w:val="both"/>
        <w:textAlignment w:val="baseline"/>
        <w:rPr>
          <w:rFonts w:ascii="David" w:hAnsi="David" w:cs="David"/>
          <w:sz w:val="24"/>
          <w:szCs w:val="24"/>
        </w:rPr>
      </w:pPr>
      <w:r w:rsidRPr="00A55B35">
        <w:rPr>
          <w:rFonts w:asciiTheme="minorBidi" w:hAnsiTheme="minorBidi"/>
          <w:sz w:val="24"/>
          <w:szCs w:val="24"/>
          <w:rtl/>
          <w:lang w:bidi="ar-SA"/>
        </w:rPr>
        <w:t>فترة التعاقد مع المورد هي لمدة سنة واحدة من يوم توقيع الطرفين على ال</w:t>
      </w:r>
      <w:r w:rsidRPr="00A55B35">
        <w:rPr>
          <w:rFonts w:asciiTheme="minorBidi" w:hAnsiTheme="minorBidi"/>
          <w:sz w:val="24"/>
          <w:szCs w:val="24"/>
          <w:rtl/>
          <w:lang w:bidi="ar-AE"/>
        </w:rPr>
        <w:t xml:space="preserve">اتفاقية </w:t>
      </w:r>
      <w:r w:rsidRPr="00A55B35">
        <w:rPr>
          <w:rFonts w:asciiTheme="minorBidi" w:hAnsiTheme="minorBidi" w:hint="cs"/>
          <w:sz w:val="24"/>
          <w:szCs w:val="24"/>
          <w:rtl/>
          <w:lang w:bidi="ar-AE"/>
        </w:rPr>
        <w:t>وبعد استلام طلبية موقعة من قبل الوزارة.</w:t>
      </w:r>
    </w:p>
    <w:p w:rsidR="00D070E2" w:rsidRPr="00A55B35" w:rsidRDefault="00D070E2" w:rsidP="00D070E2">
      <w:pPr>
        <w:pStyle w:val="a3"/>
        <w:numPr>
          <w:ilvl w:val="1"/>
          <w:numId w:val="2"/>
        </w:numPr>
        <w:overflowPunct w:val="0"/>
        <w:autoSpaceDE w:val="0"/>
        <w:autoSpaceDN w:val="0"/>
        <w:adjustRightInd w:val="0"/>
        <w:spacing w:line="360" w:lineRule="auto"/>
        <w:ind w:left="788" w:right="-482" w:hanging="431"/>
        <w:contextualSpacing w:val="0"/>
        <w:jc w:val="both"/>
        <w:textAlignment w:val="baseline"/>
        <w:rPr>
          <w:rFonts w:ascii="David" w:hAnsi="David" w:cs="David"/>
          <w:sz w:val="24"/>
          <w:szCs w:val="24"/>
        </w:rPr>
      </w:pPr>
      <w:r w:rsidRPr="00A55B35">
        <w:rPr>
          <w:rFonts w:asciiTheme="minorBidi" w:hAnsiTheme="minorBidi"/>
          <w:sz w:val="24"/>
          <w:szCs w:val="24"/>
          <w:rtl/>
          <w:lang w:bidi="ar-AE"/>
        </w:rPr>
        <w:t xml:space="preserve">يحق للوزارة, حسب اعتباراتها الحصرية, تمديد فترة التعاقد </w:t>
      </w:r>
      <w:r w:rsidRPr="00A55B35">
        <w:rPr>
          <w:rFonts w:asciiTheme="minorBidi" w:hAnsiTheme="minorBidi" w:hint="cs"/>
          <w:sz w:val="24"/>
          <w:szCs w:val="24"/>
          <w:rtl/>
          <w:lang w:bidi="ar-AE"/>
        </w:rPr>
        <w:t>بأربعة (4)</w:t>
      </w:r>
      <w:r w:rsidRPr="00A55B35">
        <w:rPr>
          <w:rFonts w:asciiTheme="minorBidi" w:hAnsiTheme="minorBidi"/>
          <w:sz w:val="24"/>
          <w:szCs w:val="24"/>
          <w:rtl/>
          <w:lang w:bidi="ar-AE"/>
        </w:rPr>
        <w:t xml:space="preserve"> فترات إضافية مكونة من سنة واحد كل منها</w:t>
      </w:r>
      <w:r w:rsidRPr="00A55B35">
        <w:rPr>
          <w:rFonts w:asciiTheme="minorBidi" w:hAnsiTheme="minorBidi" w:hint="cs"/>
          <w:sz w:val="24"/>
          <w:szCs w:val="24"/>
          <w:rtl/>
          <w:lang w:bidi="ar-AE"/>
        </w:rPr>
        <w:t>, حيث تكون فترة التعاقد القصوى عبارة عن خمسة سنوات بصورة إجمالية.</w:t>
      </w:r>
    </w:p>
    <w:p w:rsidR="00D070E2" w:rsidRPr="00A55B35" w:rsidRDefault="00D070E2" w:rsidP="00D070E2">
      <w:pPr>
        <w:pStyle w:val="a3"/>
        <w:numPr>
          <w:ilvl w:val="1"/>
          <w:numId w:val="2"/>
        </w:numPr>
        <w:overflowPunct w:val="0"/>
        <w:autoSpaceDE w:val="0"/>
        <w:autoSpaceDN w:val="0"/>
        <w:adjustRightInd w:val="0"/>
        <w:spacing w:line="360" w:lineRule="auto"/>
        <w:ind w:left="788" w:right="-482" w:hanging="431"/>
        <w:contextualSpacing w:val="0"/>
        <w:jc w:val="both"/>
        <w:textAlignment w:val="baseline"/>
        <w:rPr>
          <w:rFonts w:ascii="David" w:hAnsi="David" w:cs="David"/>
          <w:sz w:val="24"/>
          <w:szCs w:val="24"/>
        </w:rPr>
      </w:pPr>
      <w:r w:rsidRPr="00A55B35">
        <w:rPr>
          <w:rFonts w:ascii="David" w:hAnsi="David" w:hint="cs"/>
          <w:sz w:val="24"/>
          <w:szCs w:val="24"/>
          <w:rtl/>
          <w:lang w:bidi="ar-AE"/>
        </w:rPr>
        <w:t xml:space="preserve">حجم التعاقد لتنفيذ الخدمات يجب أن لا يزيد عن </w:t>
      </w:r>
      <w:r>
        <w:rPr>
          <w:rFonts w:ascii="David" w:hAnsi="David" w:hint="cs"/>
          <w:b/>
          <w:bCs/>
          <w:sz w:val="24"/>
          <w:szCs w:val="24"/>
          <w:rtl/>
          <w:lang w:bidi="ar-AE"/>
        </w:rPr>
        <w:t>7</w:t>
      </w:r>
      <w:proofErr w:type="gramStart"/>
      <w:r w:rsidRPr="00A55B35">
        <w:rPr>
          <w:rFonts w:ascii="David" w:hAnsi="David" w:hint="cs"/>
          <w:b/>
          <w:bCs/>
          <w:sz w:val="24"/>
          <w:szCs w:val="24"/>
          <w:rtl/>
          <w:lang w:bidi="ar-AE"/>
        </w:rPr>
        <w:t>,</w:t>
      </w:r>
      <w:r>
        <w:rPr>
          <w:rFonts w:ascii="David" w:hAnsi="David" w:hint="cs"/>
          <w:b/>
          <w:bCs/>
          <w:sz w:val="24"/>
          <w:szCs w:val="24"/>
          <w:rtl/>
          <w:lang w:bidi="ar-AE"/>
        </w:rPr>
        <w:t>400</w:t>
      </w:r>
      <w:proofErr w:type="gramEnd"/>
      <w:r w:rsidRPr="00A55B35">
        <w:rPr>
          <w:rFonts w:ascii="David" w:hAnsi="David" w:hint="cs"/>
          <w:b/>
          <w:bCs/>
          <w:sz w:val="24"/>
          <w:szCs w:val="24"/>
          <w:rtl/>
          <w:lang w:bidi="ar-AE"/>
        </w:rPr>
        <w:t xml:space="preserve"> </w:t>
      </w:r>
      <w:r>
        <w:rPr>
          <w:rFonts w:ascii="David" w:hAnsi="David" w:hint="cs"/>
          <w:sz w:val="24"/>
          <w:szCs w:val="24"/>
          <w:rtl/>
          <w:lang w:bidi="ar-AE"/>
        </w:rPr>
        <w:t xml:space="preserve">ساعة سنوية لكافة الخدمات المطلوبة. </w:t>
      </w:r>
      <w:r w:rsidRPr="00A55B35">
        <w:rPr>
          <w:rFonts w:ascii="David" w:hAnsi="David" w:hint="cs"/>
          <w:sz w:val="24"/>
          <w:szCs w:val="24"/>
          <w:rtl/>
          <w:lang w:bidi="ar-AE"/>
        </w:rPr>
        <w:t>مع ذلك, فإن الوزارة غير مُلزمة بحد أدنى او أقصى من الساعات وهي تحفظ لنفسها إمكانية تقليص او توسيع التعاقد حسب اعتباراتها, ووفقاً لقانون المناقصات الإلزامية للعام 1992, لوائح المناقصات الإلزامية وتعليمات اللوائح الأموال والتموين.</w:t>
      </w:r>
    </w:p>
    <w:p w:rsidR="007F6C8D" w:rsidRPr="00A55B35" w:rsidRDefault="007F6C8D" w:rsidP="007F6C8D">
      <w:pPr>
        <w:pStyle w:val="a3"/>
        <w:numPr>
          <w:ilvl w:val="1"/>
          <w:numId w:val="2"/>
        </w:numPr>
        <w:overflowPunct w:val="0"/>
        <w:autoSpaceDE w:val="0"/>
        <w:autoSpaceDN w:val="0"/>
        <w:adjustRightInd w:val="0"/>
        <w:spacing w:line="360" w:lineRule="auto"/>
        <w:ind w:left="788" w:right="-482" w:hanging="431"/>
        <w:contextualSpacing w:val="0"/>
        <w:jc w:val="both"/>
        <w:textAlignment w:val="baseline"/>
        <w:rPr>
          <w:rFonts w:ascii="David" w:hAnsi="David" w:cs="David"/>
          <w:sz w:val="24"/>
          <w:szCs w:val="24"/>
        </w:rPr>
      </w:pPr>
      <w:r w:rsidRPr="00A55B35">
        <w:rPr>
          <w:rFonts w:asciiTheme="minorBidi" w:hAnsiTheme="minorBidi"/>
          <w:sz w:val="24"/>
          <w:szCs w:val="24"/>
          <w:rtl/>
          <w:lang w:bidi="ar-AE"/>
        </w:rPr>
        <w:t>سريان التعاقد يخضع لقانون المي</w:t>
      </w:r>
      <w:r w:rsidRPr="00A55B35">
        <w:rPr>
          <w:rFonts w:asciiTheme="minorBidi" w:hAnsiTheme="minorBidi" w:hint="cs"/>
          <w:sz w:val="24"/>
          <w:szCs w:val="24"/>
          <w:rtl/>
          <w:lang w:bidi="ar-AE"/>
        </w:rPr>
        <w:t>زانية ولتوفرها.</w:t>
      </w:r>
    </w:p>
    <w:p w:rsidR="000322B2" w:rsidRPr="007F6C8D" w:rsidRDefault="000322B2" w:rsidP="00223901">
      <w:pPr>
        <w:spacing w:after="120" w:line="360" w:lineRule="auto"/>
        <w:ind w:right="-482"/>
        <w:jc w:val="both"/>
        <w:textAlignment w:val="baseline"/>
        <w:rPr>
          <w:rFonts w:ascii="David" w:hAnsi="David"/>
          <w:sz w:val="24"/>
          <w:szCs w:val="24"/>
          <w:rtl/>
          <w:lang w:bidi="ar-AE"/>
        </w:rPr>
      </w:pPr>
    </w:p>
    <w:p w:rsidR="007F6C8D" w:rsidRPr="00A55B35" w:rsidRDefault="007F6C8D" w:rsidP="007F6C8D">
      <w:pPr>
        <w:pStyle w:val="a3"/>
        <w:numPr>
          <w:ilvl w:val="0"/>
          <w:numId w:val="2"/>
        </w:numPr>
        <w:spacing w:after="120" w:line="360" w:lineRule="auto"/>
        <w:ind w:right="-482"/>
        <w:contextualSpacing w:val="0"/>
        <w:jc w:val="both"/>
        <w:textAlignment w:val="baseline"/>
        <w:rPr>
          <w:rFonts w:ascii="David" w:eastAsia="Times New Roman" w:hAnsi="David" w:cs="David"/>
          <w:b/>
          <w:bCs/>
          <w:color w:val="000000"/>
          <w:sz w:val="24"/>
          <w:szCs w:val="24"/>
          <w:shd w:val="clear" w:color="auto" w:fill="FFFFFF"/>
        </w:rPr>
      </w:pPr>
      <w:r w:rsidRPr="00A55B35">
        <w:rPr>
          <w:rFonts w:ascii="David" w:eastAsia="Times New Roman" w:hAnsi="David" w:hint="cs"/>
          <w:b/>
          <w:bCs/>
          <w:color w:val="000000"/>
          <w:sz w:val="24"/>
          <w:szCs w:val="24"/>
          <w:shd w:val="clear" w:color="auto" w:fill="FFFFFF"/>
          <w:rtl/>
          <w:lang w:bidi="ar-AE"/>
        </w:rPr>
        <w:t>شروط الحد الأدنى للاشتراك في المناقصة:</w:t>
      </w:r>
    </w:p>
    <w:p w:rsidR="007F6C8D" w:rsidRPr="00A55B35" w:rsidRDefault="007F6C8D" w:rsidP="007F6C8D">
      <w:pPr>
        <w:pStyle w:val="a3"/>
        <w:spacing w:after="120" w:line="360" w:lineRule="auto"/>
        <w:ind w:left="360" w:right="-482"/>
        <w:contextualSpacing w:val="0"/>
        <w:jc w:val="both"/>
        <w:textAlignment w:val="baseline"/>
        <w:rPr>
          <w:rFonts w:ascii="David" w:eastAsia="Times New Roman" w:hAnsi="David"/>
          <w:color w:val="000000"/>
          <w:sz w:val="24"/>
          <w:szCs w:val="24"/>
          <w:u w:val="single"/>
          <w:shd w:val="clear" w:color="auto" w:fill="FFFFFF"/>
          <w:rtl/>
          <w:lang w:bidi="ar-AE"/>
        </w:rPr>
      </w:pPr>
      <w:r w:rsidRPr="00A55B35">
        <w:rPr>
          <w:rFonts w:ascii="David" w:eastAsia="Times New Roman" w:hAnsi="David" w:hint="cs"/>
          <w:color w:val="000000"/>
          <w:sz w:val="24"/>
          <w:szCs w:val="24"/>
          <w:u w:val="single"/>
          <w:shd w:val="clear" w:color="auto" w:fill="FFFFFF"/>
          <w:rtl/>
          <w:lang w:bidi="ar-AE"/>
        </w:rPr>
        <w:t>يحق الاشتراك في المناقصة لمن يستوفي في موعد تقديم العرض جميع الشروط المُفصلة على النحو التالي:</w:t>
      </w:r>
    </w:p>
    <w:p w:rsidR="007F6C8D" w:rsidRPr="00A55B35" w:rsidRDefault="007F6C8D" w:rsidP="007F6C8D">
      <w:pPr>
        <w:pStyle w:val="a3"/>
        <w:numPr>
          <w:ilvl w:val="1"/>
          <w:numId w:val="2"/>
        </w:numPr>
        <w:overflowPunct w:val="0"/>
        <w:autoSpaceDE w:val="0"/>
        <w:autoSpaceDN w:val="0"/>
        <w:adjustRightInd w:val="0"/>
        <w:spacing w:line="360" w:lineRule="auto"/>
        <w:ind w:left="788" w:right="-482" w:hanging="431"/>
        <w:contextualSpacing w:val="0"/>
        <w:jc w:val="both"/>
        <w:textAlignment w:val="baseline"/>
        <w:rPr>
          <w:rFonts w:ascii="David" w:hAnsi="David" w:cs="David"/>
          <w:b/>
          <w:bCs/>
          <w:sz w:val="24"/>
          <w:szCs w:val="24"/>
        </w:rPr>
      </w:pPr>
      <w:r w:rsidRPr="00A55B35">
        <w:rPr>
          <w:rFonts w:ascii="David" w:hAnsi="David" w:hint="cs"/>
          <w:b/>
          <w:bCs/>
          <w:sz w:val="24"/>
          <w:szCs w:val="24"/>
          <w:rtl/>
          <w:lang w:bidi="ar-AE"/>
        </w:rPr>
        <w:t xml:space="preserve">شروط الحد الأدنى </w:t>
      </w:r>
      <w:r w:rsidRPr="00A55B35">
        <w:rPr>
          <w:rFonts w:ascii="David" w:hAnsi="David" w:hint="cs"/>
          <w:b/>
          <w:bCs/>
          <w:sz w:val="24"/>
          <w:szCs w:val="24"/>
          <w:u w:val="single"/>
          <w:rtl/>
          <w:lang w:bidi="ar-AE"/>
        </w:rPr>
        <w:t>الإدارية</w:t>
      </w:r>
      <w:r w:rsidRPr="00A55B35">
        <w:rPr>
          <w:rFonts w:ascii="David" w:hAnsi="David" w:hint="cs"/>
          <w:b/>
          <w:bCs/>
          <w:sz w:val="24"/>
          <w:szCs w:val="24"/>
          <w:rtl/>
          <w:lang w:bidi="ar-AE"/>
        </w:rPr>
        <w:t xml:space="preserve"> لمُقدم العرض مُفصلة في مستندات المناقصة الكاملة التي يتم نشرها في موقع الوزارة على الانترنت.</w:t>
      </w:r>
    </w:p>
    <w:p w:rsidR="007F6C8D" w:rsidRPr="00A55B35" w:rsidRDefault="007F6C8D" w:rsidP="007F6C8D">
      <w:pPr>
        <w:pStyle w:val="a3"/>
        <w:numPr>
          <w:ilvl w:val="1"/>
          <w:numId w:val="2"/>
        </w:numPr>
        <w:overflowPunct w:val="0"/>
        <w:autoSpaceDE w:val="0"/>
        <w:autoSpaceDN w:val="0"/>
        <w:adjustRightInd w:val="0"/>
        <w:spacing w:after="0" w:line="360" w:lineRule="auto"/>
        <w:ind w:left="788" w:right="-482" w:hanging="431"/>
        <w:contextualSpacing w:val="0"/>
        <w:jc w:val="both"/>
        <w:textAlignment w:val="baseline"/>
        <w:rPr>
          <w:rFonts w:ascii="David" w:hAnsi="David" w:cs="David"/>
          <w:b/>
          <w:bCs/>
          <w:sz w:val="24"/>
          <w:szCs w:val="24"/>
        </w:rPr>
      </w:pPr>
      <w:r w:rsidRPr="00A55B35">
        <w:rPr>
          <w:rFonts w:ascii="David" w:hAnsi="David" w:hint="cs"/>
          <w:b/>
          <w:bCs/>
          <w:sz w:val="24"/>
          <w:szCs w:val="24"/>
          <w:rtl/>
          <w:lang w:bidi="ar-AE"/>
        </w:rPr>
        <w:t>شروط الحد الأدنى المهنية لمُقدم العرض:</w:t>
      </w:r>
    </w:p>
    <w:p w:rsidR="007F6C8D" w:rsidRPr="00A55B35" w:rsidRDefault="007F6C8D" w:rsidP="007F6C8D">
      <w:pPr>
        <w:pStyle w:val="a3"/>
        <w:numPr>
          <w:ilvl w:val="2"/>
          <w:numId w:val="2"/>
        </w:numPr>
        <w:overflowPunct w:val="0"/>
        <w:autoSpaceDE w:val="0"/>
        <w:autoSpaceDN w:val="0"/>
        <w:adjustRightInd w:val="0"/>
        <w:spacing w:after="0" w:line="360" w:lineRule="auto"/>
        <w:ind w:left="1361" w:right="-482" w:hanging="567"/>
        <w:contextualSpacing w:val="0"/>
        <w:jc w:val="both"/>
        <w:textAlignment w:val="baseline"/>
        <w:rPr>
          <w:rFonts w:ascii="David" w:hAnsi="David" w:cs="David"/>
          <w:sz w:val="24"/>
          <w:szCs w:val="24"/>
        </w:rPr>
      </w:pPr>
      <w:r w:rsidRPr="00A55B35">
        <w:rPr>
          <w:rFonts w:ascii="David" w:hAnsi="David" w:hint="cs"/>
          <w:sz w:val="24"/>
          <w:szCs w:val="24"/>
          <w:rtl/>
          <w:lang w:bidi="ar-AE"/>
        </w:rPr>
        <w:t xml:space="preserve">مُقدم العرض يُشغل </w:t>
      </w:r>
      <w:r>
        <w:rPr>
          <w:rFonts w:ascii="David" w:hAnsi="David" w:hint="cs"/>
          <w:b/>
          <w:bCs/>
          <w:sz w:val="24"/>
          <w:szCs w:val="24"/>
          <w:rtl/>
          <w:lang w:bidi="ar-AE"/>
        </w:rPr>
        <w:t>10</w:t>
      </w:r>
      <w:r w:rsidRPr="00A55B35">
        <w:rPr>
          <w:rFonts w:ascii="David" w:hAnsi="David" w:hint="cs"/>
          <w:sz w:val="24"/>
          <w:szCs w:val="24"/>
          <w:rtl/>
          <w:lang w:bidi="ar-AE"/>
        </w:rPr>
        <w:t xml:space="preserve"> مُدقق حسابات على الأقل.</w:t>
      </w:r>
    </w:p>
    <w:p w:rsidR="007F6C8D" w:rsidRPr="00A55B35" w:rsidRDefault="007F6C8D" w:rsidP="007F6C8D">
      <w:pPr>
        <w:pStyle w:val="a3"/>
        <w:numPr>
          <w:ilvl w:val="2"/>
          <w:numId w:val="2"/>
        </w:numPr>
        <w:overflowPunct w:val="0"/>
        <w:autoSpaceDE w:val="0"/>
        <w:autoSpaceDN w:val="0"/>
        <w:adjustRightInd w:val="0"/>
        <w:spacing w:after="0" w:line="360" w:lineRule="auto"/>
        <w:ind w:left="1361" w:right="-482" w:hanging="567"/>
        <w:contextualSpacing w:val="0"/>
        <w:jc w:val="both"/>
        <w:textAlignment w:val="baseline"/>
        <w:rPr>
          <w:rFonts w:ascii="David" w:hAnsi="David" w:cs="David"/>
          <w:sz w:val="24"/>
          <w:szCs w:val="24"/>
        </w:rPr>
      </w:pPr>
      <w:r w:rsidRPr="00A55B35">
        <w:rPr>
          <w:rFonts w:ascii="David" w:hAnsi="David" w:hint="cs"/>
          <w:sz w:val="24"/>
          <w:szCs w:val="24"/>
          <w:rtl/>
          <w:lang w:bidi="ar-AE"/>
        </w:rPr>
        <w:t xml:space="preserve">خلال السنوات الثلاثة الأخيرة, لديه خبرة بتنفيذ مراقبة </w:t>
      </w:r>
      <w:r w:rsidRPr="00A55B35">
        <w:rPr>
          <w:rFonts w:ascii="David" w:hAnsi="David" w:hint="cs"/>
          <w:b/>
          <w:bCs/>
          <w:sz w:val="24"/>
          <w:szCs w:val="24"/>
          <w:u w:val="single"/>
          <w:rtl/>
          <w:lang w:bidi="ar-AE"/>
        </w:rPr>
        <w:t>على</w:t>
      </w:r>
      <w:r w:rsidRPr="00A55B35">
        <w:rPr>
          <w:rFonts w:ascii="David" w:hAnsi="David" w:hint="cs"/>
          <w:b/>
          <w:bCs/>
          <w:sz w:val="24"/>
          <w:szCs w:val="24"/>
          <w:rtl/>
          <w:lang w:bidi="ar-AE"/>
        </w:rPr>
        <w:t xml:space="preserve"> هيئات </w:t>
      </w:r>
      <w:r w:rsidRPr="00A55B35">
        <w:rPr>
          <w:rFonts w:ascii="David" w:hAnsi="David" w:hint="cs"/>
          <w:b/>
          <w:bCs/>
          <w:sz w:val="24"/>
          <w:szCs w:val="24"/>
          <w:u w:val="single"/>
          <w:rtl/>
          <w:lang w:bidi="ar-AE"/>
        </w:rPr>
        <w:t>أخرى</w:t>
      </w:r>
      <w:r w:rsidRPr="00A55B35">
        <w:rPr>
          <w:rFonts w:ascii="David" w:hAnsi="David" w:hint="cs"/>
          <w:sz w:val="24"/>
          <w:szCs w:val="24"/>
          <w:rtl/>
          <w:lang w:bidi="ar-AE"/>
        </w:rPr>
        <w:t xml:space="preserve"> كما تم تعريفها في تعليمات اللوائح الأموال </w:t>
      </w:r>
      <w:proofErr w:type="gramStart"/>
      <w:r w:rsidRPr="00A55B35">
        <w:rPr>
          <w:rFonts w:ascii="David" w:hAnsi="David" w:hint="cs"/>
          <w:sz w:val="24"/>
          <w:szCs w:val="24"/>
          <w:rtl/>
          <w:lang w:bidi="ar-AE"/>
        </w:rPr>
        <w:t>والتموين</w:t>
      </w:r>
      <w:proofErr w:type="gramEnd"/>
      <w:r w:rsidRPr="00A55B35">
        <w:rPr>
          <w:rFonts w:ascii="David" w:hAnsi="David" w:hint="cs"/>
          <w:sz w:val="24"/>
          <w:szCs w:val="24"/>
          <w:rtl/>
          <w:lang w:bidi="ar-AE"/>
        </w:rPr>
        <w:t xml:space="preserve"> 6.2.1, لصالح هيئة عامة, بحجم </w:t>
      </w:r>
      <w:proofErr w:type="gramStart"/>
      <w:r w:rsidRPr="00A55B35">
        <w:rPr>
          <w:rFonts w:ascii="David" w:hAnsi="David" w:hint="cs"/>
          <w:sz w:val="24"/>
          <w:szCs w:val="24"/>
          <w:rtl/>
          <w:lang w:bidi="ar-AE"/>
        </w:rPr>
        <w:t>حد</w:t>
      </w:r>
      <w:proofErr w:type="gramEnd"/>
      <w:r w:rsidRPr="00A55B35">
        <w:rPr>
          <w:rFonts w:ascii="David" w:hAnsi="David" w:hint="cs"/>
          <w:sz w:val="24"/>
          <w:szCs w:val="24"/>
          <w:rtl/>
          <w:lang w:bidi="ar-AE"/>
        </w:rPr>
        <w:t xml:space="preserve"> أدنى يبلغ </w:t>
      </w:r>
      <w:r w:rsidRPr="007F6C8D">
        <w:rPr>
          <w:rFonts w:ascii="David" w:hAnsi="David" w:hint="cs"/>
          <w:b/>
          <w:bCs/>
          <w:sz w:val="24"/>
          <w:szCs w:val="24"/>
          <w:rtl/>
          <w:lang w:bidi="ar-AE"/>
        </w:rPr>
        <w:t>20</w:t>
      </w:r>
      <w:r w:rsidRPr="00A55B35">
        <w:rPr>
          <w:rFonts w:ascii="David" w:hAnsi="David" w:hint="cs"/>
          <w:sz w:val="24"/>
          <w:szCs w:val="24"/>
          <w:rtl/>
          <w:lang w:bidi="ar-AE"/>
        </w:rPr>
        <w:t xml:space="preserve"> هيئة.</w:t>
      </w:r>
    </w:p>
    <w:p w:rsidR="007F6C8D" w:rsidRPr="00A55B35" w:rsidRDefault="007F6C8D" w:rsidP="007F6C8D">
      <w:pPr>
        <w:pStyle w:val="a3"/>
        <w:numPr>
          <w:ilvl w:val="2"/>
          <w:numId w:val="2"/>
        </w:numPr>
        <w:overflowPunct w:val="0"/>
        <w:autoSpaceDE w:val="0"/>
        <w:autoSpaceDN w:val="0"/>
        <w:adjustRightInd w:val="0"/>
        <w:spacing w:after="0" w:line="360" w:lineRule="auto"/>
        <w:ind w:left="1361" w:right="-482" w:hanging="567"/>
        <w:contextualSpacing w:val="0"/>
        <w:jc w:val="both"/>
        <w:textAlignment w:val="baseline"/>
        <w:rPr>
          <w:rFonts w:ascii="David" w:hAnsi="David" w:cs="David"/>
          <w:sz w:val="24"/>
          <w:szCs w:val="24"/>
        </w:rPr>
      </w:pPr>
      <w:proofErr w:type="gramStart"/>
      <w:r w:rsidRPr="00A55B35">
        <w:rPr>
          <w:rFonts w:ascii="David" w:hAnsi="David" w:hint="cs"/>
          <w:sz w:val="24"/>
          <w:szCs w:val="24"/>
          <w:rtl/>
          <w:lang w:bidi="ar-AE"/>
        </w:rPr>
        <w:t>خلال</w:t>
      </w:r>
      <w:proofErr w:type="gramEnd"/>
      <w:r w:rsidRPr="00A55B35">
        <w:rPr>
          <w:rFonts w:ascii="David" w:hAnsi="David" w:hint="cs"/>
          <w:sz w:val="24"/>
          <w:szCs w:val="24"/>
          <w:rtl/>
          <w:lang w:bidi="ar-AE"/>
        </w:rPr>
        <w:t xml:space="preserve"> السنوات الثلاثة الأخيرة, لديه خبرة بتنفيذ مراقبة </w:t>
      </w:r>
      <w:r w:rsidRPr="00A55B35">
        <w:rPr>
          <w:rFonts w:ascii="David" w:hAnsi="David" w:hint="cs"/>
          <w:b/>
          <w:bCs/>
          <w:sz w:val="24"/>
          <w:szCs w:val="24"/>
          <w:u w:val="single"/>
          <w:rtl/>
          <w:lang w:bidi="ar-AE"/>
        </w:rPr>
        <w:t>على</w:t>
      </w:r>
      <w:r w:rsidRPr="00A55B35">
        <w:rPr>
          <w:rFonts w:ascii="David" w:hAnsi="David" w:hint="cs"/>
          <w:b/>
          <w:bCs/>
          <w:sz w:val="24"/>
          <w:szCs w:val="24"/>
          <w:rtl/>
          <w:lang w:bidi="ar-AE"/>
        </w:rPr>
        <w:t xml:space="preserve"> هيئات </w:t>
      </w:r>
      <w:r w:rsidRPr="00A55B35">
        <w:rPr>
          <w:rFonts w:ascii="David" w:hAnsi="David" w:hint="cs"/>
          <w:b/>
          <w:bCs/>
          <w:sz w:val="24"/>
          <w:szCs w:val="24"/>
          <w:u w:val="single"/>
          <w:rtl/>
          <w:lang w:bidi="ar-AE"/>
        </w:rPr>
        <w:t>مدعومة</w:t>
      </w:r>
      <w:r w:rsidRPr="00A55B35">
        <w:rPr>
          <w:rFonts w:ascii="David" w:hAnsi="David" w:hint="cs"/>
          <w:sz w:val="24"/>
          <w:szCs w:val="24"/>
          <w:rtl/>
          <w:lang w:bidi="ar-AE"/>
        </w:rPr>
        <w:t xml:space="preserve"> حسب البند 3أ لقانون الأساسي الميزانية وحسب إجراء وزير المالية, بحجم حد أدنى يبلغ </w:t>
      </w:r>
      <w:r w:rsidRPr="007F6C8D">
        <w:rPr>
          <w:rFonts w:ascii="David" w:hAnsi="David" w:hint="cs"/>
          <w:b/>
          <w:bCs/>
          <w:sz w:val="24"/>
          <w:szCs w:val="24"/>
          <w:rtl/>
          <w:lang w:bidi="ar-AE"/>
        </w:rPr>
        <w:t>20</w:t>
      </w:r>
      <w:r w:rsidRPr="00A55B35">
        <w:rPr>
          <w:rFonts w:ascii="David" w:hAnsi="David" w:hint="cs"/>
          <w:sz w:val="24"/>
          <w:szCs w:val="24"/>
          <w:rtl/>
          <w:lang w:bidi="ar-AE"/>
        </w:rPr>
        <w:t xml:space="preserve"> هيئة.</w:t>
      </w:r>
    </w:p>
    <w:p w:rsidR="007F6C8D" w:rsidRPr="00A55B35" w:rsidRDefault="007F6C8D" w:rsidP="007F6C8D">
      <w:pPr>
        <w:pStyle w:val="a3"/>
        <w:numPr>
          <w:ilvl w:val="1"/>
          <w:numId w:val="2"/>
        </w:numPr>
        <w:overflowPunct w:val="0"/>
        <w:autoSpaceDE w:val="0"/>
        <w:autoSpaceDN w:val="0"/>
        <w:adjustRightInd w:val="0"/>
        <w:spacing w:before="120" w:after="0" w:line="360" w:lineRule="auto"/>
        <w:ind w:left="788" w:right="-482" w:hanging="431"/>
        <w:contextualSpacing w:val="0"/>
        <w:jc w:val="both"/>
        <w:textAlignment w:val="baseline"/>
        <w:rPr>
          <w:rFonts w:ascii="David" w:hAnsi="David" w:cs="David"/>
          <w:b/>
          <w:bCs/>
          <w:sz w:val="24"/>
          <w:szCs w:val="24"/>
        </w:rPr>
      </w:pPr>
      <w:r w:rsidRPr="00A55B35">
        <w:rPr>
          <w:rFonts w:ascii="David" w:hAnsi="David" w:cs="Arial" w:hint="cs"/>
          <w:b/>
          <w:bCs/>
          <w:sz w:val="24"/>
          <w:szCs w:val="24"/>
          <w:rtl/>
          <w:lang w:bidi="ar-AE"/>
        </w:rPr>
        <w:t>شروط الحد الأدنى المهنية لرئيس الطاقم:</w:t>
      </w:r>
    </w:p>
    <w:p w:rsidR="007F6C8D" w:rsidRDefault="007F6C8D" w:rsidP="007F6C8D">
      <w:pPr>
        <w:pStyle w:val="a3"/>
        <w:numPr>
          <w:ilvl w:val="2"/>
          <w:numId w:val="2"/>
        </w:numPr>
        <w:overflowPunct w:val="0"/>
        <w:autoSpaceDE w:val="0"/>
        <w:autoSpaceDN w:val="0"/>
        <w:adjustRightInd w:val="0"/>
        <w:spacing w:after="0" w:line="360" w:lineRule="auto"/>
        <w:ind w:left="1361" w:right="-482" w:hanging="567"/>
        <w:contextualSpacing w:val="0"/>
        <w:jc w:val="both"/>
        <w:textAlignment w:val="baseline"/>
        <w:rPr>
          <w:rFonts w:ascii="David" w:hAnsi="David" w:cs="David"/>
          <w:sz w:val="24"/>
          <w:szCs w:val="24"/>
        </w:rPr>
      </w:pPr>
      <w:r w:rsidRPr="00A55B35">
        <w:rPr>
          <w:rFonts w:ascii="David" w:hAnsi="David" w:hint="cs"/>
          <w:sz w:val="24"/>
          <w:szCs w:val="24"/>
          <w:rtl/>
          <w:lang w:bidi="ar-AE"/>
        </w:rPr>
        <w:t>صاحب رخصة مُدقق حسابات.</w:t>
      </w:r>
    </w:p>
    <w:p w:rsidR="007F6C8D" w:rsidRPr="00A55B35" w:rsidRDefault="007F6C8D" w:rsidP="007F6C8D">
      <w:pPr>
        <w:pStyle w:val="a3"/>
        <w:numPr>
          <w:ilvl w:val="2"/>
          <w:numId w:val="2"/>
        </w:numPr>
        <w:overflowPunct w:val="0"/>
        <w:autoSpaceDE w:val="0"/>
        <w:autoSpaceDN w:val="0"/>
        <w:adjustRightInd w:val="0"/>
        <w:spacing w:after="0" w:line="360" w:lineRule="auto"/>
        <w:ind w:left="1361" w:right="-482" w:hanging="567"/>
        <w:contextualSpacing w:val="0"/>
        <w:jc w:val="both"/>
        <w:textAlignment w:val="baseline"/>
        <w:rPr>
          <w:rFonts w:ascii="David" w:hAnsi="David" w:cs="David"/>
          <w:sz w:val="24"/>
          <w:szCs w:val="24"/>
        </w:rPr>
      </w:pPr>
      <w:r w:rsidRPr="00A55B35">
        <w:rPr>
          <w:rFonts w:ascii="David" w:hAnsi="David" w:hint="cs"/>
          <w:sz w:val="24"/>
          <w:szCs w:val="24"/>
          <w:rtl/>
          <w:lang w:bidi="ar-AE"/>
        </w:rPr>
        <w:t xml:space="preserve">صاحب خبرة </w:t>
      </w:r>
      <w:r w:rsidRPr="00A55B35">
        <w:rPr>
          <w:rFonts w:ascii="David" w:hAnsi="David" w:hint="cs"/>
          <w:b/>
          <w:bCs/>
          <w:sz w:val="24"/>
          <w:szCs w:val="24"/>
          <w:rtl/>
          <w:lang w:bidi="ar-AE"/>
        </w:rPr>
        <w:t>5</w:t>
      </w:r>
      <w:r w:rsidRPr="00A55B35">
        <w:rPr>
          <w:rFonts w:ascii="David" w:hAnsi="David" w:hint="cs"/>
          <w:sz w:val="24"/>
          <w:szCs w:val="24"/>
          <w:rtl/>
          <w:lang w:bidi="ar-AE"/>
        </w:rPr>
        <w:t xml:space="preserve"> سنوات على الأقل بإدارة طاقم مُدققي حسابات.</w:t>
      </w:r>
    </w:p>
    <w:p w:rsidR="007F6C8D" w:rsidRPr="00A55B35" w:rsidRDefault="007F6C8D" w:rsidP="00F33DAD">
      <w:pPr>
        <w:pStyle w:val="a3"/>
        <w:numPr>
          <w:ilvl w:val="2"/>
          <w:numId w:val="2"/>
        </w:numPr>
        <w:overflowPunct w:val="0"/>
        <w:autoSpaceDE w:val="0"/>
        <w:autoSpaceDN w:val="0"/>
        <w:adjustRightInd w:val="0"/>
        <w:spacing w:after="0" w:line="360" w:lineRule="auto"/>
        <w:ind w:left="1361" w:right="-482" w:hanging="567"/>
        <w:contextualSpacing w:val="0"/>
        <w:jc w:val="both"/>
        <w:textAlignment w:val="baseline"/>
        <w:rPr>
          <w:rFonts w:ascii="David" w:hAnsi="David" w:cs="David"/>
          <w:sz w:val="24"/>
          <w:szCs w:val="24"/>
        </w:rPr>
      </w:pPr>
      <w:r w:rsidRPr="00A55B35">
        <w:rPr>
          <w:rFonts w:ascii="David" w:hAnsi="David" w:hint="cs"/>
          <w:sz w:val="24"/>
          <w:szCs w:val="24"/>
          <w:rtl/>
          <w:lang w:bidi="ar-AE"/>
        </w:rPr>
        <w:t xml:space="preserve">خلال السنوات الثلاثة الأخيرة, لديه خبرة بتنفيذ مراقبة </w:t>
      </w:r>
      <w:r w:rsidRPr="00A55B35">
        <w:rPr>
          <w:rFonts w:ascii="David" w:hAnsi="David" w:hint="cs"/>
          <w:b/>
          <w:bCs/>
          <w:sz w:val="24"/>
          <w:szCs w:val="24"/>
          <w:u w:val="single"/>
          <w:rtl/>
          <w:lang w:bidi="ar-AE"/>
        </w:rPr>
        <w:t>على</w:t>
      </w:r>
      <w:r w:rsidRPr="00A55B35">
        <w:rPr>
          <w:rFonts w:ascii="David" w:hAnsi="David" w:hint="cs"/>
          <w:b/>
          <w:bCs/>
          <w:sz w:val="24"/>
          <w:szCs w:val="24"/>
          <w:rtl/>
          <w:lang w:bidi="ar-AE"/>
        </w:rPr>
        <w:t xml:space="preserve"> هيئات </w:t>
      </w:r>
      <w:r w:rsidRPr="00A55B35">
        <w:rPr>
          <w:rFonts w:ascii="David" w:hAnsi="David" w:hint="cs"/>
          <w:b/>
          <w:bCs/>
          <w:sz w:val="24"/>
          <w:szCs w:val="24"/>
          <w:u w:val="single"/>
          <w:rtl/>
          <w:lang w:bidi="ar-AE"/>
        </w:rPr>
        <w:t>أخرى</w:t>
      </w:r>
      <w:r w:rsidRPr="00A55B35">
        <w:rPr>
          <w:rFonts w:ascii="David" w:hAnsi="David" w:hint="cs"/>
          <w:sz w:val="24"/>
          <w:szCs w:val="24"/>
          <w:rtl/>
          <w:lang w:bidi="ar-AE"/>
        </w:rPr>
        <w:t xml:space="preserve"> كما تم تعريفها في تعليمات اللوائح الأموال </w:t>
      </w:r>
      <w:proofErr w:type="gramStart"/>
      <w:r w:rsidRPr="00A55B35">
        <w:rPr>
          <w:rFonts w:ascii="David" w:hAnsi="David" w:hint="cs"/>
          <w:sz w:val="24"/>
          <w:szCs w:val="24"/>
          <w:rtl/>
          <w:lang w:bidi="ar-AE"/>
        </w:rPr>
        <w:t>والتموين</w:t>
      </w:r>
      <w:proofErr w:type="gramEnd"/>
      <w:r w:rsidRPr="00A55B35">
        <w:rPr>
          <w:rFonts w:ascii="David" w:hAnsi="David" w:hint="cs"/>
          <w:sz w:val="24"/>
          <w:szCs w:val="24"/>
          <w:rtl/>
          <w:lang w:bidi="ar-AE"/>
        </w:rPr>
        <w:t xml:space="preserve"> 6.2.1, لصالح هيئة عامة, بحجم </w:t>
      </w:r>
      <w:proofErr w:type="gramStart"/>
      <w:r w:rsidRPr="00A55B35">
        <w:rPr>
          <w:rFonts w:ascii="David" w:hAnsi="David" w:hint="cs"/>
          <w:sz w:val="24"/>
          <w:szCs w:val="24"/>
          <w:rtl/>
          <w:lang w:bidi="ar-AE"/>
        </w:rPr>
        <w:t>حد</w:t>
      </w:r>
      <w:proofErr w:type="gramEnd"/>
      <w:r w:rsidRPr="00A55B35">
        <w:rPr>
          <w:rFonts w:ascii="David" w:hAnsi="David" w:hint="cs"/>
          <w:sz w:val="24"/>
          <w:szCs w:val="24"/>
          <w:rtl/>
          <w:lang w:bidi="ar-AE"/>
        </w:rPr>
        <w:t xml:space="preserve"> أدنى يبلغ </w:t>
      </w:r>
      <w:r w:rsidR="00F33DAD" w:rsidRPr="00F33DAD">
        <w:rPr>
          <w:rFonts w:ascii="David" w:hAnsi="David" w:hint="cs"/>
          <w:b/>
          <w:bCs/>
          <w:sz w:val="24"/>
          <w:szCs w:val="24"/>
          <w:rtl/>
          <w:lang w:bidi="ar-AE"/>
        </w:rPr>
        <w:t>15</w:t>
      </w:r>
      <w:r w:rsidRPr="00A55B35">
        <w:rPr>
          <w:rFonts w:ascii="David" w:hAnsi="David" w:hint="cs"/>
          <w:sz w:val="24"/>
          <w:szCs w:val="24"/>
          <w:rtl/>
          <w:lang w:bidi="ar-AE"/>
        </w:rPr>
        <w:t xml:space="preserve"> هيئة.</w:t>
      </w:r>
    </w:p>
    <w:p w:rsidR="007F6C8D" w:rsidRPr="00A55B35" w:rsidRDefault="007F6C8D" w:rsidP="00F33DAD">
      <w:pPr>
        <w:pStyle w:val="a3"/>
        <w:numPr>
          <w:ilvl w:val="2"/>
          <w:numId w:val="2"/>
        </w:numPr>
        <w:overflowPunct w:val="0"/>
        <w:autoSpaceDE w:val="0"/>
        <w:autoSpaceDN w:val="0"/>
        <w:adjustRightInd w:val="0"/>
        <w:spacing w:after="0" w:line="360" w:lineRule="auto"/>
        <w:ind w:left="1361" w:right="-482" w:hanging="567"/>
        <w:contextualSpacing w:val="0"/>
        <w:jc w:val="both"/>
        <w:textAlignment w:val="baseline"/>
        <w:rPr>
          <w:rFonts w:ascii="David" w:hAnsi="David" w:cs="David"/>
          <w:sz w:val="24"/>
          <w:szCs w:val="24"/>
        </w:rPr>
      </w:pPr>
      <w:proofErr w:type="gramStart"/>
      <w:r w:rsidRPr="00A55B35">
        <w:rPr>
          <w:rFonts w:ascii="David" w:hAnsi="David" w:hint="cs"/>
          <w:sz w:val="24"/>
          <w:szCs w:val="24"/>
          <w:rtl/>
          <w:lang w:bidi="ar-AE"/>
        </w:rPr>
        <w:t>خلال</w:t>
      </w:r>
      <w:proofErr w:type="gramEnd"/>
      <w:r w:rsidRPr="00A55B35">
        <w:rPr>
          <w:rFonts w:ascii="David" w:hAnsi="David" w:hint="cs"/>
          <w:sz w:val="24"/>
          <w:szCs w:val="24"/>
          <w:rtl/>
          <w:lang w:bidi="ar-AE"/>
        </w:rPr>
        <w:t xml:space="preserve"> السنوات الثلاثة الأخيرة, لديه خبرة بتنفيذ مراقبة </w:t>
      </w:r>
      <w:r w:rsidRPr="00A55B35">
        <w:rPr>
          <w:rFonts w:ascii="David" w:hAnsi="David" w:hint="cs"/>
          <w:b/>
          <w:bCs/>
          <w:sz w:val="24"/>
          <w:szCs w:val="24"/>
          <w:u w:val="single"/>
          <w:rtl/>
          <w:lang w:bidi="ar-AE"/>
        </w:rPr>
        <w:t>على</w:t>
      </w:r>
      <w:r w:rsidRPr="00A55B35">
        <w:rPr>
          <w:rFonts w:ascii="David" w:hAnsi="David" w:hint="cs"/>
          <w:b/>
          <w:bCs/>
          <w:sz w:val="24"/>
          <w:szCs w:val="24"/>
          <w:rtl/>
          <w:lang w:bidi="ar-AE"/>
        </w:rPr>
        <w:t xml:space="preserve"> هيئات </w:t>
      </w:r>
      <w:r w:rsidRPr="00A55B35">
        <w:rPr>
          <w:rFonts w:ascii="David" w:hAnsi="David" w:hint="cs"/>
          <w:b/>
          <w:bCs/>
          <w:sz w:val="24"/>
          <w:szCs w:val="24"/>
          <w:u w:val="single"/>
          <w:rtl/>
          <w:lang w:bidi="ar-AE"/>
        </w:rPr>
        <w:t>مدعومة</w:t>
      </w:r>
      <w:r w:rsidRPr="00A55B35">
        <w:rPr>
          <w:rFonts w:ascii="David" w:hAnsi="David" w:hint="cs"/>
          <w:sz w:val="24"/>
          <w:szCs w:val="24"/>
          <w:rtl/>
          <w:lang w:bidi="ar-AE"/>
        </w:rPr>
        <w:t xml:space="preserve"> حسب البند 3أ لقانون الأساسي الميزانية وحسب إجراء وزير المالية, بحجم حد أدنى يبلغ </w:t>
      </w:r>
      <w:r w:rsidR="00F33DAD" w:rsidRPr="00F33DAD">
        <w:rPr>
          <w:rFonts w:ascii="David" w:hAnsi="David" w:hint="cs"/>
          <w:b/>
          <w:bCs/>
          <w:sz w:val="24"/>
          <w:szCs w:val="24"/>
          <w:rtl/>
          <w:lang w:bidi="ar-AE"/>
        </w:rPr>
        <w:t>15</w:t>
      </w:r>
      <w:r w:rsidR="00F33DAD" w:rsidRPr="00A55B35">
        <w:rPr>
          <w:rFonts w:ascii="David" w:hAnsi="David" w:hint="cs"/>
          <w:sz w:val="24"/>
          <w:szCs w:val="24"/>
          <w:rtl/>
          <w:lang w:bidi="ar-AE"/>
        </w:rPr>
        <w:t xml:space="preserve"> </w:t>
      </w:r>
      <w:r w:rsidRPr="00A55B35">
        <w:rPr>
          <w:rFonts w:ascii="David" w:hAnsi="David" w:hint="cs"/>
          <w:sz w:val="24"/>
          <w:szCs w:val="24"/>
          <w:rtl/>
          <w:lang w:bidi="ar-AE"/>
        </w:rPr>
        <w:t>هيئة.</w:t>
      </w:r>
    </w:p>
    <w:p w:rsidR="007F6C8D" w:rsidRPr="00633E39" w:rsidRDefault="007F6C8D" w:rsidP="00D25ECF">
      <w:pPr>
        <w:pStyle w:val="a3"/>
        <w:spacing w:after="120" w:line="360" w:lineRule="auto"/>
        <w:ind w:left="360" w:right="-482"/>
        <w:contextualSpacing w:val="0"/>
        <w:jc w:val="both"/>
        <w:textAlignment w:val="baseline"/>
        <w:rPr>
          <w:rFonts w:ascii="David" w:eastAsia="Times New Roman" w:hAnsi="David" w:cs="David"/>
          <w:b/>
          <w:bCs/>
          <w:color w:val="000000"/>
          <w:sz w:val="24"/>
          <w:szCs w:val="24"/>
          <w:shd w:val="clear" w:color="auto" w:fill="FFFFFF"/>
        </w:rPr>
      </w:pPr>
    </w:p>
    <w:p w:rsidR="00D25ECF" w:rsidRPr="00A55B35" w:rsidRDefault="00D25ECF" w:rsidP="00D25ECF">
      <w:pPr>
        <w:pStyle w:val="a3"/>
        <w:numPr>
          <w:ilvl w:val="0"/>
          <w:numId w:val="2"/>
        </w:numPr>
        <w:spacing w:before="120" w:after="0" w:line="360" w:lineRule="auto"/>
        <w:ind w:left="357" w:right="-482" w:hanging="357"/>
        <w:contextualSpacing w:val="0"/>
        <w:jc w:val="both"/>
        <w:textAlignment w:val="baseline"/>
        <w:rPr>
          <w:rFonts w:ascii="David" w:eastAsia="Times New Roman" w:hAnsi="David" w:cs="David"/>
          <w:color w:val="000000"/>
          <w:sz w:val="24"/>
          <w:szCs w:val="24"/>
          <w:shd w:val="clear" w:color="auto" w:fill="FFFFFF"/>
        </w:rPr>
      </w:pPr>
      <w:r w:rsidRPr="009E1219">
        <w:rPr>
          <w:rtl/>
          <w:lang w:bidi="ar-SA"/>
        </w:rPr>
        <w:t>التاريخ الأخير لتقديم العروض هو</w:t>
      </w:r>
      <w:r w:rsidRPr="009E1219">
        <w:rPr>
          <w:rtl/>
        </w:rPr>
        <w:t xml:space="preserve"> </w:t>
      </w:r>
      <w:r>
        <w:rPr>
          <w:rFonts w:hint="cs"/>
          <w:b/>
          <w:bCs/>
          <w:rtl/>
          <w:lang w:bidi="ar-AE"/>
        </w:rPr>
        <w:t>19.3.2018</w:t>
      </w:r>
      <w:r w:rsidRPr="00A55B35">
        <w:rPr>
          <w:rFonts w:hint="cs"/>
          <w:b/>
          <w:bCs/>
          <w:rtl/>
          <w:lang w:bidi="ar-AE"/>
        </w:rPr>
        <w:t xml:space="preserve"> </w:t>
      </w:r>
      <w:r w:rsidRPr="009E1219">
        <w:rPr>
          <w:rtl/>
          <w:lang w:bidi="ar-SA"/>
        </w:rPr>
        <w:t>حتى الساعة</w:t>
      </w:r>
      <w:r w:rsidRPr="009E1219">
        <w:rPr>
          <w:rtl/>
        </w:rPr>
        <w:t xml:space="preserve"> </w:t>
      </w:r>
      <w:r w:rsidRPr="00A55B35">
        <w:rPr>
          <w:b/>
          <w:bCs/>
          <w:rtl/>
        </w:rPr>
        <w:t>12:00</w:t>
      </w:r>
      <w:r w:rsidRPr="009E1219">
        <w:rPr>
          <w:rtl/>
        </w:rPr>
        <w:t xml:space="preserve"> </w:t>
      </w:r>
      <w:r w:rsidRPr="009E1219">
        <w:rPr>
          <w:rtl/>
          <w:lang w:bidi="ar-AE"/>
        </w:rPr>
        <w:t xml:space="preserve">ظهراً. </w:t>
      </w:r>
      <w:r w:rsidRPr="009E1219">
        <w:rPr>
          <w:rtl/>
          <w:lang w:bidi="ar-SA"/>
        </w:rPr>
        <w:t xml:space="preserve">تقدم العروض إلى </w:t>
      </w:r>
      <w:r w:rsidRPr="009E1219">
        <w:rPr>
          <w:rtl/>
        </w:rPr>
        <w:t>"</w:t>
      </w:r>
      <w:r w:rsidRPr="009E1219">
        <w:rPr>
          <w:rtl/>
          <w:lang w:bidi="ar-SA"/>
        </w:rPr>
        <w:t>صندوق المناقصات</w:t>
      </w:r>
      <w:r w:rsidRPr="009E1219">
        <w:rPr>
          <w:rtl/>
        </w:rPr>
        <w:t xml:space="preserve">" </w:t>
      </w:r>
      <w:r w:rsidRPr="009E1219">
        <w:rPr>
          <w:rtl/>
          <w:lang w:bidi="ar-AE"/>
        </w:rPr>
        <w:t>الموجود في المقر المشترك لوزارتي الثقافة والرياضة, مجمع المباني الحكومية الشرقية, القدس, المبنى ج, الطابق الثالث, بجانب الغرفة 302.</w:t>
      </w:r>
    </w:p>
    <w:p w:rsidR="00D25ECF" w:rsidRDefault="00D25ECF" w:rsidP="00D25ECF">
      <w:pPr>
        <w:pStyle w:val="a3"/>
        <w:numPr>
          <w:ilvl w:val="0"/>
          <w:numId w:val="2"/>
        </w:numPr>
        <w:spacing w:before="120" w:after="0" w:line="360" w:lineRule="auto"/>
        <w:ind w:left="357" w:right="-482" w:hanging="357"/>
        <w:contextualSpacing w:val="0"/>
        <w:jc w:val="both"/>
        <w:textAlignment w:val="baseline"/>
        <w:rPr>
          <w:rFonts w:ascii="David" w:eastAsia="Times New Roman" w:hAnsi="David" w:cs="David"/>
          <w:color w:val="000000"/>
          <w:sz w:val="24"/>
          <w:szCs w:val="24"/>
          <w:shd w:val="clear" w:color="auto" w:fill="FFFFFF"/>
        </w:rPr>
      </w:pPr>
      <w:r>
        <w:rPr>
          <w:rFonts w:ascii="David" w:eastAsia="Times New Roman" w:hAnsi="David" w:hint="cs"/>
          <w:color w:val="000000"/>
          <w:sz w:val="24"/>
          <w:szCs w:val="24"/>
          <w:shd w:val="clear" w:color="auto" w:fill="FFFFFF"/>
          <w:rtl/>
          <w:lang w:bidi="ar-AE"/>
        </w:rPr>
        <w:t>للاطلاع على مستندات المناقصة يُمكن التوجه لموقع وزارة الثقافة والرياضة على الانترنت بالعنوان:</w:t>
      </w:r>
      <w:r w:rsidRPr="00A55B35">
        <w:rPr>
          <w:rFonts w:ascii="David" w:eastAsia="Times New Roman" w:hAnsi="David" w:cs="David"/>
          <w:color w:val="000000"/>
          <w:sz w:val="24"/>
          <w:szCs w:val="24"/>
          <w:shd w:val="clear" w:color="auto" w:fill="FFFFFF"/>
          <w:rtl/>
        </w:rPr>
        <w:t xml:space="preserve"> </w:t>
      </w:r>
      <w:r w:rsidRPr="00A55B35">
        <w:rPr>
          <w:sz w:val="24"/>
          <w:szCs w:val="24"/>
        </w:rPr>
        <w:t>https://www.gov.il/he/Departments/ministry_of_culture_and_sport</w:t>
      </w:r>
      <w:r w:rsidRPr="00A55B35">
        <w:rPr>
          <w:rFonts w:ascii="David" w:eastAsia="Times New Roman" w:hAnsi="David" w:cs="David"/>
          <w:color w:val="000000"/>
          <w:sz w:val="24"/>
          <w:szCs w:val="24"/>
          <w:shd w:val="clear" w:color="auto" w:fill="FFFFFF"/>
          <w:rtl/>
        </w:rPr>
        <w:t>, "</w:t>
      </w:r>
      <w:r>
        <w:rPr>
          <w:rFonts w:ascii="David" w:eastAsia="Times New Roman" w:hAnsi="David" w:hint="cs"/>
          <w:color w:val="000000"/>
          <w:sz w:val="24"/>
          <w:szCs w:val="24"/>
          <w:shd w:val="clear" w:color="auto" w:fill="FFFFFF"/>
          <w:rtl/>
          <w:lang w:bidi="ar-AE"/>
        </w:rPr>
        <w:t>نشرات</w:t>
      </w:r>
      <w:r w:rsidRPr="00A55B35">
        <w:rPr>
          <w:rFonts w:ascii="David" w:eastAsia="Times New Roman" w:hAnsi="David" w:cs="David"/>
          <w:color w:val="000000"/>
          <w:sz w:val="24"/>
          <w:szCs w:val="24"/>
          <w:shd w:val="clear" w:color="auto" w:fill="FFFFFF"/>
          <w:rtl/>
        </w:rPr>
        <w:t>", "</w:t>
      </w:r>
      <w:r>
        <w:rPr>
          <w:rFonts w:ascii="David" w:eastAsia="Times New Roman" w:hAnsi="David" w:hint="cs"/>
          <w:color w:val="000000"/>
          <w:sz w:val="24"/>
          <w:szCs w:val="24"/>
          <w:shd w:val="clear" w:color="auto" w:fill="FFFFFF"/>
          <w:rtl/>
          <w:lang w:bidi="ar-AE"/>
        </w:rPr>
        <w:t>مناقصات</w:t>
      </w:r>
      <w:r w:rsidRPr="00A55B35">
        <w:rPr>
          <w:rFonts w:ascii="David" w:eastAsia="Times New Roman" w:hAnsi="David" w:cs="David"/>
          <w:color w:val="000000"/>
          <w:sz w:val="24"/>
          <w:szCs w:val="24"/>
          <w:shd w:val="clear" w:color="auto" w:fill="FFFFFF"/>
          <w:rtl/>
        </w:rPr>
        <w:t>"</w:t>
      </w:r>
      <w:r>
        <w:rPr>
          <w:rFonts w:ascii="David" w:eastAsia="Times New Roman" w:hAnsi="David" w:cs="David" w:hint="cs"/>
          <w:color w:val="000000"/>
          <w:sz w:val="24"/>
          <w:szCs w:val="24"/>
          <w:shd w:val="clear" w:color="auto" w:fill="FFFFFF"/>
          <w:rtl/>
        </w:rPr>
        <w:t xml:space="preserve">, </w:t>
      </w:r>
      <w:r>
        <w:rPr>
          <w:rFonts w:ascii="David" w:eastAsia="Times New Roman" w:hAnsi="David" w:hint="cs"/>
          <w:color w:val="000000"/>
          <w:sz w:val="24"/>
          <w:szCs w:val="24"/>
          <w:shd w:val="clear" w:color="auto" w:fill="FFFFFF"/>
          <w:rtl/>
          <w:lang w:bidi="ar-AE"/>
        </w:rPr>
        <w:t>او لموقع وزارة العلوم والتكنولوجيا على الانترنت بالعنوان:</w:t>
      </w:r>
      <w:r w:rsidRPr="00A55B35">
        <w:rPr>
          <w:rFonts w:ascii="David" w:eastAsia="Times New Roman" w:hAnsi="David" w:cs="David" w:hint="cs"/>
          <w:color w:val="000000"/>
          <w:sz w:val="24"/>
          <w:szCs w:val="24"/>
          <w:shd w:val="clear" w:color="auto" w:fill="FFFFFF"/>
          <w:rtl/>
        </w:rPr>
        <w:t xml:space="preserve"> </w:t>
      </w:r>
      <w:hyperlink r:id="rId10" w:history="1">
        <w:r w:rsidRPr="005E3EDC">
          <w:rPr>
            <w:rStyle w:val="Hyperlink"/>
            <w:rFonts w:ascii="David" w:eastAsia="Times New Roman" w:hAnsi="David" w:cs="David"/>
            <w:sz w:val="24"/>
            <w:szCs w:val="24"/>
            <w:shd w:val="clear" w:color="auto" w:fill="FFFFFF"/>
          </w:rPr>
          <w:t>https://www.gov.il/he/Departments/ministry_of_science_and_technology</w:t>
        </w:r>
      </w:hyperlink>
      <w:r w:rsidRPr="00A55B35">
        <w:rPr>
          <w:rFonts w:ascii="David" w:eastAsia="Times New Roman" w:hAnsi="David" w:cs="David" w:hint="cs"/>
          <w:color w:val="000000"/>
          <w:sz w:val="24"/>
          <w:szCs w:val="24"/>
          <w:shd w:val="clear" w:color="auto" w:fill="FFFFFF"/>
          <w:rtl/>
        </w:rPr>
        <w:t>.</w:t>
      </w:r>
    </w:p>
    <w:p w:rsidR="001C31C8" w:rsidRPr="005F2468" w:rsidRDefault="001C31C8" w:rsidP="001C31C8">
      <w:pPr>
        <w:pStyle w:val="a3"/>
        <w:numPr>
          <w:ilvl w:val="0"/>
          <w:numId w:val="2"/>
        </w:numPr>
        <w:spacing w:before="120" w:after="0" w:line="360" w:lineRule="auto"/>
        <w:ind w:left="357" w:right="-482" w:hanging="357"/>
        <w:contextualSpacing w:val="0"/>
        <w:jc w:val="both"/>
        <w:textAlignment w:val="baseline"/>
        <w:rPr>
          <w:rFonts w:ascii="David" w:eastAsia="Times New Roman" w:hAnsi="David" w:cs="David"/>
          <w:color w:val="000000"/>
          <w:sz w:val="24"/>
          <w:szCs w:val="24"/>
          <w:shd w:val="clear" w:color="auto" w:fill="FFFFFF"/>
        </w:rPr>
      </w:pPr>
      <w:r>
        <w:rPr>
          <w:rFonts w:asciiTheme="minorBidi" w:eastAsia="Times New Roman" w:hAnsiTheme="minorBidi" w:hint="cs"/>
          <w:rtl/>
          <w:lang w:eastAsia="he-IL" w:bidi="ar-SA"/>
        </w:rPr>
        <w:t>الأسئلة الاستفسارية</w:t>
      </w:r>
      <w:r w:rsidRPr="005F2468">
        <w:rPr>
          <w:rFonts w:asciiTheme="minorBidi" w:eastAsia="Times New Roman" w:hAnsiTheme="minorBidi"/>
          <w:rtl/>
          <w:lang w:eastAsia="he-IL" w:bidi="ar-SA"/>
        </w:rPr>
        <w:t xml:space="preserve"> المتعلقة بتفاصيل المناقصة يجب توجيهها </w:t>
      </w:r>
      <w:proofErr w:type="gramStart"/>
      <w:r w:rsidRPr="005F2468">
        <w:rPr>
          <w:rFonts w:asciiTheme="minorBidi" w:eastAsia="Times New Roman" w:hAnsiTheme="minorBidi"/>
          <w:rtl/>
          <w:lang w:eastAsia="he-IL" w:bidi="ar-SA"/>
        </w:rPr>
        <w:t>خطيا</w:t>
      </w:r>
      <w:proofErr w:type="gramEnd"/>
      <w:r w:rsidRPr="005F2468">
        <w:rPr>
          <w:rFonts w:asciiTheme="minorBidi" w:eastAsia="Times New Roman" w:hAnsiTheme="minorBidi"/>
          <w:rtl/>
          <w:lang w:eastAsia="he-IL" w:bidi="ar-SA"/>
        </w:rPr>
        <w:t xml:space="preserve"> فقط </w:t>
      </w:r>
      <w:r w:rsidRPr="005F2468">
        <w:rPr>
          <w:rFonts w:asciiTheme="minorBidi" w:eastAsia="Times New Roman" w:hAnsiTheme="minorBidi"/>
          <w:rtl/>
          <w:lang w:eastAsia="he-IL" w:bidi="ar-AE"/>
        </w:rPr>
        <w:t xml:space="preserve">بواسطة البريد الالكتروني بالعنوان </w:t>
      </w:r>
      <w:hyperlink r:id="rId11" w:history="1">
        <w:r w:rsidRPr="00A55B35">
          <w:rPr>
            <w:rStyle w:val="Hyperlink"/>
            <w:rFonts w:ascii="David" w:eastAsia="Times New Roman" w:hAnsi="David" w:cs="David"/>
            <w:sz w:val="24"/>
            <w:szCs w:val="24"/>
            <w:shd w:val="clear" w:color="auto" w:fill="FFFFFF"/>
          </w:rPr>
          <w:t>cpa@most.gov.il</w:t>
        </w:r>
      </w:hyperlink>
      <w:r w:rsidRPr="00A55B35">
        <w:rPr>
          <w:rFonts w:ascii="David" w:eastAsia="Times New Roman" w:hAnsi="David" w:cs="David" w:hint="cs"/>
          <w:color w:val="000000"/>
          <w:sz w:val="24"/>
          <w:szCs w:val="24"/>
          <w:shd w:val="clear" w:color="auto" w:fill="FFFFFF"/>
          <w:rtl/>
        </w:rPr>
        <w:t xml:space="preserve">, </w:t>
      </w:r>
      <w:r w:rsidRPr="005F2468">
        <w:rPr>
          <w:rFonts w:asciiTheme="minorBidi" w:eastAsia="Times New Roman" w:hAnsiTheme="minorBidi"/>
          <w:rtl/>
          <w:lang w:eastAsia="he-IL" w:bidi="ar-AE"/>
        </w:rPr>
        <w:t xml:space="preserve">حتى تاريخ </w:t>
      </w:r>
      <w:r>
        <w:rPr>
          <w:rFonts w:asciiTheme="minorBidi" w:eastAsia="Times New Roman" w:hAnsiTheme="minorBidi" w:hint="cs"/>
          <w:b/>
          <w:bCs/>
          <w:rtl/>
          <w:lang w:eastAsia="he-IL" w:bidi="ar-AE"/>
        </w:rPr>
        <w:t>28.2.2018</w:t>
      </w:r>
      <w:r w:rsidRPr="005F2468">
        <w:rPr>
          <w:rFonts w:asciiTheme="minorBidi" w:eastAsia="Times New Roman" w:hAnsiTheme="minorBidi"/>
          <w:rtl/>
          <w:lang w:eastAsia="he-IL" w:bidi="ar-AE"/>
        </w:rPr>
        <w:t xml:space="preserve"> في تمام الساعة </w:t>
      </w:r>
      <w:r w:rsidRPr="005F2468">
        <w:rPr>
          <w:rFonts w:asciiTheme="minorBidi" w:eastAsia="Times New Roman" w:hAnsiTheme="minorBidi" w:hint="cs"/>
          <w:b/>
          <w:bCs/>
          <w:rtl/>
          <w:lang w:eastAsia="he-IL" w:bidi="ar-AE"/>
        </w:rPr>
        <w:t>15:00</w:t>
      </w:r>
      <w:r>
        <w:rPr>
          <w:rFonts w:asciiTheme="minorBidi" w:eastAsia="Times New Roman" w:hAnsiTheme="minorBidi" w:hint="cs"/>
          <w:rtl/>
          <w:lang w:eastAsia="he-IL" w:bidi="ar-AE"/>
        </w:rPr>
        <w:t>.</w:t>
      </w:r>
    </w:p>
    <w:p w:rsidR="001C31C8" w:rsidRPr="005F2468" w:rsidRDefault="001C31C8" w:rsidP="001C31C8">
      <w:pPr>
        <w:pStyle w:val="a3"/>
        <w:numPr>
          <w:ilvl w:val="0"/>
          <w:numId w:val="2"/>
        </w:numPr>
        <w:spacing w:before="120" w:after="0" w:line="360" w:lineRule="auto"/>
        <w:ind w:left="357" w:right="-482" w:hanging="357"/>
        <w:contextualSpacing w:val="0"/>
        <w:jc w:val="both"/>
        <w:textAlignment w:val="baseline"/>
        <w:rPr>
          <w:rFonts w:ascii="David" w:eastAsia="Times New Roman" w:hAnsi="David" w:cs="David"/>
          <w:color w:val="000000"/>
          <w:sz w:val="24"/>
          <w:szCs w:val="24"/>
          <w:shd w:val="clear" w:color="auto" w:fill="FFFFFF"/>
        </w:rPr>
      </w:pPr>
      <w:proofErr w:type="gramStart"/>
      <w:r w:rsidRPr="005F2468">
        <w:rPr>
          <w:rFonts w:asciiTheme="minorBidi" w:eastAsia="Times New Roman" w:hAnsiTheme="minorBidi"/>
          <w:rtl/>
          <w:lang w:eastAsia="he-IL" w:bidi="ar-AE"/>
        </w:rPr>
        <w:t>في</w:t>
      </w:r>
      <w:proofErr w:type="gramEnd"/>
      <w:r w:rsidRPr="005F2468">
        <w:rPr>
          <w:rFonts w:asciiTheme="minorBidi" w:eastAsia="Times New Roman" w:hAnsiTheme="minorBidi"/>
          <w:rtl/>
          <w:lang w:eastAsia="he-IL" w:bidi="ar-AE"/>
        </w:rPr>
        <w:t xml:space="preserve"> حالة وجود تناقض بين تعليمات هذا الإعلان وبين مستندات المناقصة, تكون تعليمات مستندات المناقصة هي المُلزمة.</w:t>
      </w:r>
    </w:p>
    <w:p w:rsidR="008C272F" w:rsidRPr="00896152" w:rsidRDefault="008C272F" w:rsidP="005B6F31">
      <w:pPr>
        <w:pStyle w:val="a3"/>
        <w:spacing w:after="0" w:line="360" w:lineRule="auto"/>
        <w:ind w:left="360" w:right="-482"/>
        <w:jc w:val="both"/>
        <w:textAlignment w:val="baseline"/>
        <w:rPr>
          <w:rFonts w:ascii="David" w:eastAsia="Times New Roman" w:hAnsi="David" w:cs="David"/>
          <w:color w:val="000000"/>
          <w:sz w:val="24"/>
          <w:szCs w:val="24"/>
          <w:shd w:val="clear" w:color="auto" w:fill="FFFFFF"/>
        </w:rPr>
      </w:pPr>
    </w:p>
    <w:sectPr w:rsidR="008C272F" w:rsidRPr="00896152" w:rsidSect="004829DF">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D6464" w:rsidRDefault="009D6464" w:rsidP="007F6C8D">
      <w:pPr>
        <w:spacing w:after="0" w:line="240" w:lineRule="auto"/>
      </w:pPr>
      <w:r>
        <w:separator/>
      </w:r>
    </w:p>
  </w:endnote>
  <w:endnote w:type="continuationSeparator" w:id="0">
    <w:p w:rsidR="009D6464" w:rsidRDefault="009D6464" w:rsidP="007F6C8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B1"/>
    <w:family w:val="swiss"/>
    <w:notTrueType/>
    <w:pitch w:val="variable"/>
    <w:sig w:usb0="00000801" w:usb1="00000000" w:usb2="00000000" w:usb3="00000000" w:csb0="00000020" w:csb1="00000000"/>
  </w:font>
  <w:font w:name="David">
    <w:panose1 w:val="020E0502060401010101"/>
    <w:charset w:val="B1"/>
    <w:family w:val="swiss"/>
    <w:pitch w:val="variable"/>
    <w:sig w:usb0="00000801" w:usb1="00000000" w:usb2="00000000" w:usb3="00000000" w:csb0="00000020" w:csb1="00000000"/>
  </w:font>
  <w:font w:name="Calibri Light">
    <w:panose1 w:val="020F0302020204030204"/>
    <w:charset w:val="00"/>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D6464" w:rsidRDefault="009D6464" w:rsidP="007F6C8D">
      <w:pPr>
        <w:spacing w:after="0" w:line="240" w:lineRule="auto"/>
      </w:pPr>
      <w:r>
        <w:separator/>
      </w:r>
    </w:p>
  </w:footnote>
  <w:footnote w:type="continuationSeparator" w:id="0">
    <w:p w:rsidR="009D6464" w:rsidRDefault="009D6464" w:rsidP="007F6C8D">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7102C81"/>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nsid w:val="0E6A37A4"/>
    <w:multiLevelType w:val="multilevel"/>
    <w:tmpl w:val="3EBAD704"/>
    <w:lvl w:ilvl="0">
      <w:start w:val="6"/>
      <w:numFmt w:val="decimal"/>
      <w:lvlText w:val="%1."/>
      <w:lvlJc w:val="left"/>
      <w:pPr>
        <w:ind w:left="360" w:hanging="360"/>
      </w:pPr>
      <w:rPr>
        <w:rFonts w:hint="default"/>
      </w:rPr>
    </w:lvl>
    <w:lvl w:ilvl="1">
      <w:start w:val="1"/>
      <w:numFmt w:val="decimal"/>
      <w:lvlText w:val="%1.%2."/>
      <w:lvlJc w:val="left"/>
      <w:pPr>
        <w:ind w:left="832" w:hanging="360"/>
      </w:pPr>
      <w:rPr>
        <w:rFonts w:hint="default"/>
        <w:b w:val="0"/>
        <w:bCs w:val="0"/>
      </w:rPr>
    </w:lvl>
    <w:lvl w:ilvl="2">
      <w:start w:val="1"/>
      <w:numFmt w:val="decimal"/>
      <w:lvlText w:val="%1.%2.%3."/>
      <w:lvlJc w:val="left"/>
      <w:pPr>
        <w:ind w:left="1664" w:hanging="720"/>
      </w:pPr>
      <w:rPr>
        <w:rFonts w:hint="default"/>
        <w:b w:val="0"/>
        <w:bCs w:val="0"/>
      </w:rPr>
    </w:lvl>
    <w:lvl w:ilvl="3">
      <w:start w:val="1"/>
      <w:numFmt w:val="decimal"/>
      <w:lvlText w:val="%1.%2.%3.%4."/>
      <w:lvlJc w:val="left"/>
      <w:pPr>
        <w:ind w:left="2136" w:hanging="720"/>
      </w:pPr>
      <w:rPr>
        <w:rFonts w:hint="default"/>
        <w:b w:val="0"/>
        <w:bCs w:val="0"/>
      </w:rPr>
    </w:lvl>
    <w:lvl w:ilvl="4">
      <w:start w:val="1"/>
      <w:numFmt w:val="decimal"/>
      <w:lvlText w:val="%1.%2.%3.%4.%5."/>
      <w:lvlJc w:val="left"/>
      <w:pPr>
        <w:ind w:left="2968" w:hanging="1080"/>
      </w:pPr>
      <w:rPr>
        <w:rFonts w:hint="default"/>
      </w:rPr>
    </w:lvl>
    <w:lvl w:ilvl="5">
      <w:start w:val="1"/>
      <w:numFmt w:val="decimal"/>
      <w:lvlText w:val="%1.%2.%3.%4.%5.%6."/>
      <w:lvlJc w:val="left"/>
      <w:pPr>
        <w:ind w:left="3440" w:hanging="1080"/>
      </w:pPr>
      <w:rPr>
        <w:rFonts w:hint="default"/>
      </w:rPr>
    </w:lvl>
    <w:lvl w:ilvl="6">
      <w:start w:val="1"/>
      <w:numFmt w:val="decimal"/>
      <w:lvlText w:val="%1.%2.%3.%4.%5.%6.%7."/>
      <w:lvlJc w:val="left"/>
      <w:pPr>
        <w:ind w:left="4272" w:hanging="1440"/>
      </w:pPr>
      <w:rPr>
        <w:rFonts w:hint="default"/>
      </w:rPr>
    </w:lvl>
    <w:lvl w:ilvl="7">
      <w:start w:val="1"/>
      <w:numFmt w:val="decimal"/>
      <w:lvlText w:val="%1.%2.%3.%4.%5.%6.%7.%8."/>
      <w:lvlJc w:val="left"/>
      <w:pPr>
        <w:ind w:left="4744" w:hanging="1440"/>
      </w:pPr>
      <w:rPr>
        <w:rFonts w:hint="default"/>
      </w:rPr>
    </w:lvl>
    <w:lvl w:ilvl="8">
      <w:start w:val="1"/>
      <w:numFmt w:val="decimal"/>
      <w:lvlText w:val="%1.%2.%3.%4.%5.%6.%7.%8.%9."/>
      <w:lvlJc w:val="left"/>
      <w:pPr>
        <w:ind w:left="5576" w:hanging="1800"/>
      </w:pPr>
      <w:rPr>
        <w:rFonts w:hint="default"/>
      </w:rPr>
    </w:lvl>
  </w:abstractNum>
  <w:abstractNum w:abstractNumId="2">
    <w:nsid w:val="285C7ABD"/>
    <w:multiLevelType w:val="multilevel"/>
    <w:tmpl w:val="D8FE2812"/>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nsid w:val="2B4C2E7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nsid w:val="3A261309"/>
    <w:multiLevelType w:val="multilevel"/>
    <w:tmpl w:val="A170C980"/>
    <w:lvl w:ilvl="0">
      <w:start w:val="1"/>
      <w:numFmt w:val="decimal"/>
      <w:lvlText w:val="%1."/>
      <w:lvlJc w:val="left"/>
      <w:pPr>
        <w:ind w:left="641" w:hanging="641"/>
      </w:pPr>
      <w:rPr>
        <w:rFonts w:hint="default"/>
      </w:rPr>
    </w:lvl>
    <w:lvl w:ilvl="1">
      <w:start w:val="1"/>
      <w:numFmt w:val="decimal"/>
      <w:lvlText w:val="%1.%2."/>
      <w:lvlJc w:val="left"/>
      <w:pPr>
        <w:tabs>
          <w:tab w:val="num" w:pos="1117"/>
        </w:tabs>
        <w:ind w:left="1361" w:hanging="641"/>
      </w:pPr>
      <w:rPr>
        <w:rFonts w:hint="default"/>
        <w:b w:val="0"/>
        <w:bCs w:val="0"/>
        <w:lang w:bidi="he-IL"/>
      </w:rPr>
    </w:lvl>
    <w:lvl w:ilvl="2">
      <w:start w:val="1"/>
      <w:numFmt w:val="decimal"/>
      <w:lvlText w:val="%1.%2.%3."/>
      <w:lvlJc w:val="left"/>
      <w:pPr>
        <w:tabs>
          <w:tab w:val="num" w:pos="1837"/>
        </w:tabs>
        <w:ind w:left="2081" w:hanging="641"/>
      </w:pPr>
      <w:rPr>
        <w:rFonts w:hint="default"/>
        <w:b w:val="0"/>
        <w:bCs w:val="0"/>
      </w:rPr>
    </w:lvl>
    <w:lvl w:ilvl="3">
      <w:start w:val="1"/>
      <w:numFmt w:val="decimal"/>
      <w:lvlText w:val="%1.%2.%3.%4."/>
      <w:lvlJc w:val="left"/>
      <w:pPr>
        <w:tabs>
          <w:tab w:val="num" w:pos="2557"/>
        </w:tabs>
        <w:ind w:left="1134" w:firstLine="1026"/>
      </w:pPr>
      <w:rPr>
        <w:rFonts w:hint="default"/>
        <w:b w:val="0"/>
        <w:bCs w:val="0"/>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5">
    <w:nsid w:val="5B3E1F2E"/>
    <w:multiLevelType w:val="multilevel"/>
    <w:tmpl w:val="7F72D506"/>
    <w:lvl w:ilvl="0">
      <w:start w:val="1"/>
      <w:numFmt w:val="decimal"/>
      <w:lvlText w:val="%1."/>
      <w:lvlJc w:val="left"/>
      <w:pPr>
        <w:ind w:left="360" w:hanging="360"/>
      </w:pPr>
      <w:rPr>
        <w:rFonts w:hint="default"/>
      </w:rPr>
    </w:lvl>
    <w:lvl w:ilvl="1">
      <w:start w:val="1"/>
      <w:numFmt w:val="decimal"/>
      <w:lvlText w:val="%1.%2."/>
      <w:lvlJc w:val="left"/>
      <w:pPr>
        <w:ind w:left="1282" w:hanging="432"/>
      </w:pPr>
      <w:rPr>
        <w:b w:val="0"/>
        <w:bCs w:val="0"/>
      </w:rPr>
    </w:lvl>
    <w:lvl w:ilvl="2">
      <w:start w:val="1"/>
      <w:numFmt w:val="decimal"/>
      <w:lvlText w:val="%1.%2.%3."/>
      <w:lvlJc w:val="left"/>
      <w:pPr>
        <w:ind w:left="2205" w:hanging="504"/>
      </w:pPr>
      <w:rPr>
        <w:rFonts w:hint="default"/>
        <w:lang w:bidi="he-IL"/>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num w:numId="1">
    <w:abstractNumId w:val="2"/>
  </w:num>
  <w:num w:numId="2">
    <w:abstractNumId w:val="3"/>
  </w:num>
  <w:num w:numId="3">
    <w:abstractNumId w:val="0"/>
  </w:num>
  <w:num w:numId="4">
    <w:abstractNumId w:val="1"/>
  </w:num>
  <w:num w:numId="5">
    <w:abstractNumId w:val="4"/>
    <w:lvlOverride w:ilvl="0">
      <w:lvl w:ilvl="0">
        <w:start w:val="1"/>
        <w:numFmt w:val="decimal"/>
        <w:lvlText w:val="%1."/>
        <w:lvlJc w:val="left"/>
        <w:pPr>
          <w:ind w:left="360" w:hanging="360"/>
        </w:pPr>
        <w:rPr>
          <w:rFonts w:hint="default"/>
        </w:rPr>
      </w:lvl>
    </w:lvlOverride>
    <w:lvlOverride w:ilvl="1">
      <w:lvl w:ilvl="1">
        <w:start w:val="1"/>
        <w:numFmt w:val="decimal"/>
        <w:lvlText w:val="%1.%2."/>
        <w:lvlJc w:val="left"/>
        <w:pPr>
          <w:ind w:left="1361" w:hanging="720"/>
        </w:pPr>
        <w:rPr>
          <w:rFonts w:hint="default"/>
          <w:b w:val="0"/>
          <w:bCs w:val="0"/>
        </w:rPr>
      </w:lvl>
    </w:lvlOverride>
    <w:lvlOverride w:ilvl="2">
      <w:lvl w:ilvl="2">
        <w:start w:val="1"/>
        <w:numFmt w:val="decimal"/>
        <w:lvlText w:val="%1.%2.%3."/>
        <w:lvlJc w:val="left"/>
        <w:pPr>
          <w:ind w:left="2325" w:hanging="964"/>
        </w:pPr>
        <w:rPr>
          <w:rFonts w:hint="default"/>
        </w:rPr>
      </w:lvl>
    </w:lvlOverride>
    <w:lvlOverride w:ilvl="3">
      <w:lvl w:ilvl="3">
        <w:start w:val="1"/>
        <w:numFmt w:val="decimal"/>
        <w:lvlText w:val="%1.%2.%3.%4."/>
        <w:lvlJc w:val="left"/>
        <w:pPr>
          <w:ind w:left="3402" w:hanging="1321"/>
        </w:pPr>
        <w:rPr>
          <w:rFonts w:hint="default"/>
        </w:rPr>
      </w:lvl>
    </w:lvlOverride>
    <w:lvlOverride w:ilvl="4">
      <w:lvl w:ilvl="4">
        <w:start w:val="1"/>
        <w:numFmt w:val="decimal"/>
        <w:lvlText w:val="%1.%2.%3.%4.%5."/>
        <w:lvlJc w:val="left"/>
        <w:pPr>
          <w:ind w:left="2232" w:hanging="792"/>
        </w:pPr>
        <w:rPr>
          <w:rFonts w:hint="default"/>
        </w:rPr>
      </w:lvl>
    </w:lvlOverride>
    <w:lvlOverride w:ilvl="5">
      <w:lvl w:ilvl="5">
        <w:start w:val="1"/>
        <w:numFmt w:val="decimal"/>
        <w:lvlText w:val="%1.%2.%3.%4.%5.%6."/>
        <w:lvlJc w:val="left"/>
        <w:pPr>
          <w:ind w:left="2736" w:hanging="936"/>
        </w:pPr>
        <w:rPr>
          <w:rFonts w:hint="default"/>
        </w:rPr>
      </w:lvl>
    </w:lvlOverride>
    <w:lvlOverride w:ilvl="6">
      <w:lvl w:ilvl="6">
        <w:start w:val="1"/>
        <w:numFmt w:val="decimal"/>
        <w:lvlText w:val="%1.%2.%3.%4.%5.%6.%7."/>
        <w:lvlJc w:val="left"/>
        <w:pPr>
          <w:ind w:left="3240" w:hanging="1080"/>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6">
    <w:abstractNumId w:val="4"/>
  </w:num>
  <w:num w:numId="7">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savePreviewPicture/>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552E1"/>
    <w:rsid w:val="000322B2"/>
    <w:rsid w:val="000663E4"/>
    <w:rsid w:val="00135587"/>
    <w:rsid w:val="001C31C8"/>
    <w:rsid w:val="00223901"/>
    <w:rsid w:val="0022461C"/>
    <w:rsid w:val="0033171B"/>
    <w:rsid w:val="003A7D6C"/>
    <w:rsid w:val="00451D9A"/>
    <w:rsid w:val="004829DF"/>
    <w:rsid w:val="00505342"/>
    <w:rsid w:val="005934AB"/>
    <w:rsid w:val="005B6F31"/>
    <w:rsid w:val="005E47A0"/>
    <w:rsid w:val="00633E39"/>
    <w:rsid w:val="00676346"/>
    <w:rsid w:val="006A0EA7"/>
    <w:rsid w:val="006C6741"/>
    <w:rsid w:val="0075228C"/>
    <w:rsid w:val="007C3E0E"/>
    <w:rsid w:val="007F6C8D"/>
    <w:rsid w:val="00896152"/>
    <w:rsid w:val="008C272F"/>
    <w:rsid w:val="0095584A"/>
    <w:rsid w:val="009D6464"/>
    <w:rsid w:val="00A5185A"/>
    <w:rsid w:val="00A71127"/>
    <w:rsid w:val="00B37B52"/>
    <w:rsid w:val="00B47332"/>
    <w:rsid w:val="00BA5261"/>
    <w:rsid w:val="00CC1D50"/>
    <w:rsid w:val="00D070E2"/>
    <w:rsid w:val="00D25ECF"/>
    <w:rsid w:val="00D552E1"/>
    <w:rsid w:val="00E72138"/>
    <w:rsid w:val="00E82F0D"/>
    <w:rsid w:val="00EC1E85"/>
    <w:rsid w:val="00F33DA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aliases w:val="LP1"/>
    <w:basedOn w:val="a"/>
    <w:link w:val="a4"/>
    <w:uiPriority w:val="34"/>
    <w:qFormat/>
    <w:rsid w:val="006C6741"/>
    <w:pPr>
      <w:ind w:left="720"/>
      <w:contextualSpacing/>
    </w:pPr>
  </w:style>
  <w:style w:type="character" w:customStyle="1" w:styleId="a4">
    <w:name w:val="פיסקת רשימה תו"/>
    <w:aliases w:val="LP1 תו"/>
    <w:basedOn w:val="a0"/>
    <w:link w:val="a3"/>
    <w:uiPriority w:val="34"/>
    <w:rsid w:val="006C6741"/>
  </w:style>
  <w:style w:type="character" w:styleId="Hyperlink">
    <w:name w:val="Hyperlink"/>
    <w:basedOn w:val="a0"/>
    <w:uiPriority w:val="99"/>
    <w:unhideWhenUsed/>
    <w:rsid w:val="008C272F"/>
  </w:style>
  <w:style w:type="character" w:styleId="a5">
    <w:name w:val="annotation reference"/>
    <w:basedOn w:val="a0"/>
    <w:uiPriority w:val="99"/>
    <w:semiHidden/>
    <w:unhideWhenUsed/>
    <w:rsid w:val="00B47332"/>
    <w:rPr>
      <w:sz w:val="16"/>
      <w:szCs w:val="16"/>
    </w:rPr>
  </w:style>
  <w:style w:type="paragraph" w:styleId="a6">
    <w:name w:val="annotation text"/>
    <w:basedOn w:val="a"/>
    <w:link w:val="a7"/>
    <w:uiPriority w:val="99"/>
    <w:semiHidden/>
    <w:unhideWhenUsed/>
    <w:rsid w:val="00B47332"/>
    <w:pPr>
      <w:spacing w:line="240" w:lineRule="auto"/>
    </w:pPr>
    <w:rPr>
      <w:sz w:val="20"/>
      <w:szCs w:val="20"/>
    </w:rPr>
  </w:style>
  <w:style w:type="character" w:customStyle="1" w:styleId="a7">
    <w:name w:val="טקסט הערה תו"/>
    <w:basedOn w:val="a0"/>
    <w:link w:val="a6"/>
    <w:uiPriority w:val="99"/>
    <w:semiHidden/>
    <w:rsid w:val="00B47332"/>
    <w:rPr>
      <w:sz w:val="20"/>
      <w:szCs w:val="20"/>
    </w:rPr>
  </w:style>
  <w:style w:type="paragraph" w:styleId="a8">
    <w:name w:val="annotation subject"/>
    <w:basedOn w:val="a6"/>
    <w:next w:val="a6"/>
    <w:link w:val="a9"/>
    <w:uiPriority w:val="99"/>
    <w:semiHidden/>
    <w:unhideWhenUsed/>
    <w:rsid w:val="00B47332"/>
    <w:rPr>
      <w:b/>
      <w:bCs/>
    </w:rPr>
  </w:style>
  <w:style w:type="character" w:customStyle="1" w:styleId="a9">
    <w:name w:val="נושא הערה תו"/>
    <w:basedOn w:val="a7"/>
    <w:link w:val="a8"/>
    <w:uiPriority w:val="99"/>
    <w:semiHidden/>
    <w:rsid w:val="00B47332"/>
    <w:rPr>
      <w:b/>
      <w:bCs/>
      <w:sz w:val="20"/>
      <w:szCs w:val="20"/>
    </w:rPr>
  </w:style>
  <w:style w:type="paragraph" w:styleId="aa">
    <w:name w:val="Balloon Text"/>
    <w:basedOn w:val="a"/>
    <w:link w:val="ab"/>
    <w:uiPriority w:val="99"/>
    <w:semiHidden/>
    <w:unhideWhenUsed/>
    <w:rsid w:val="00B47332"/>
    <w:pPr>
      <w:spacing w:after="0" w:line="240" w:lineRule="auto"/>
    </w:pPr>
    <w:rPr>
      <w:rFonts w:ascii="Tahoma" w:hAnsi="Tahoma" w:cs="Tahoma"/>
      <w:sz w:val="18"/>
      <w:szCs w:val="18"/>
    </w:rPr>
  </w:style>
  <w:style w:type="character" w:customStyle="1" w:styleId="ab">
    <w:name w:val="טקסט בלונים תו"/>
    <w:basedOn w:val="a0"/>
    <w:link w:val="aa"/>
    <w:uiPriority w:val="99"/>
    <w:semiHidden/>
    <w:rsid w:val="00B47332"/>
    <w:rPr>
      <w:rFonts w:ascii="Tahoma" w:hAnsi="Tahoma" w:cs="Tahoma"/>
      <w:sz w:val="18"/>
      <w:szCs w:val="18"/>
    </w:rPr>
  </w:style>
  <w:style w:type="paragraph" w:styleId="ac">
    <w:name w:val="header"/>
    <w:basedOn w:val="a"/>
    <w:link w:val="ad"/>
    <w:uiPriority w:val="99"/>
    <w:unhideWhenUsed/>
    <w:rsid w:val="007F6C8D"/>
    <w:pPr>
      <w:tabs>
        <w:tab w:val="center" w:pos="4153"/>
        <w:tab w:val="right" w:pos="8306"/>
      </w:tabs>
      <w:spacing w:after="0" w:line="240" w:lineRule="auto"/>
    </w:pPr>
  </w:style>
  <w:style w:type="character" w:customStyle="1" w:styleId="ad">
    <w:name w:val="כותרת עליונה תו"/>
    <w:basedOn w:val="a0"/>
    <w:link w:val="ac"/>
    <w:uiPriority w:val="99"/>
    <w:rsid w:val="007F6C8D"/>
  </w:style>
  <w:style w:type="paragraph" w:styleId="ae">
    <w:name w:val="footer"/>
    <w:basedOn w:val="a"/>
    <w:link w:val="af"/>
    <w:uiPriority w:val="99"/>
    <w:unhideWhenUsed/>
    <w:rsid w:val="007F6C8D"/>
    <w:pPr>
      <w:tabs>
        <w:tab w:val="center" w:pos="4153"/>
        <w:tab w:val="right" w:pos="8306"/>
      </w:tabs>
      <w:spacing w:after="0" w:line="240" w:lineRule="auto"/>
    </w:pPr>
  </w:style>
  <w:style w:type="character" w:customStyle="1" w:styleId="af">
    <w:name w:val="כותרת תחתונה תו"/>
    <w:basedOn w:val="a0"/>
    <w:link w:val="ae"/>
    <w:uiPriority w:val="99"/>
    <w:rsid w:val="007F6C8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aliases w:val="LP1"/>
    <w:basedOn w:val="a"/>
    <w:link w:val="a4"/>
    <w:uiPriority w:val="34"/>
    <w:qFormat/>
    <w:rsid w:val="006C6741"/>
    <w:pPr>
      <w:ind w:left="720"/>
      <w:contextualSpacing/>
    </w:pPr>
  </w:style>
  <w:style w:type="character" w:customStyle="1" w:styleId="a4">
    <w:name w:val="פיסקת רשימה תו"/>
    <w:aliases w:val="LP1 תו"/>
    <w:basedOn w:val="a0"/>
    <w:link w:val="a3"/>
    <w:uiPriority w:val="34"/>
    <w:rsid w:val="006C6741"/>
  </w:style>
  <w:style w:type="character" w:styleId="Hyperlink">
    <w:name w:val="Hyperlink"/>
    <w:basedOn w:val="a0"/>
    <w:uiPriority w:val="99"/>
    <w:unhideWhenUsed/>
    <w:rsid w:val="008C272F"/>
  </w:style>
  <w:style w:type="character" w:styleId="a5">
    <w:name w:val="annotation reference"/>
    <w:basedOn w:val="a0"/>
    <w:uiPriority w:val="99"/>
    <w:semiHidden/>
    <w:unhideWhenUsed/>
    <w:rsid w:val="00B47332"/>
    <w:rPr>
      <w:sz w:val="16"/>
      <w:szCs w:val="16"/>
    </w:rPr>
  </w:style>
  <w:style w:type="paragraph" w:styleId="a6">
    <w:name w:val="annotation text"/>
    <w:basedOn w:val="a"/>
    <w:link w:val="a7"/>
    <w:uiPriority w:val="99"/>
    <w:semiHidden/>
    <w:unhideWhenUsed/>
    <w:rsid w:val="00B47332"/>
    <w:pPr>
      <w:spacing w:line="240" w:lineRule="auto"/>
    </w:pPr>
    <w:rPr>
      <w:sz w:val="20"/>
      <w:szCs w:val="20"/>
    </w:rPr>
  </w:style>
  <w:style w:type="character" w:customStyle="1" w:styleId="a7">
    <w:name w:val="טקסט הערה תו"/>
    <w:basedOn w:val="a0"/>
    <w:link w:val="a6"/>
    <w:uiPriority w:val="99"/>
    <w:semiHidden/>
    <w:rsid w:val="00B47332"/>
    <w:rPr>
      <w:sz w:val="20"/>
      <w:szCs w:val="20"/>
    </w:rPr>
  </w:style>
  <w:style w:type="paragraph" w:styleId="a8">
    <w:name w:val="annotation subject"/>
    <w:basedOn w:val="a6"/>
    <w:next w:val="a6"/>
    <w:link w:val="a9"/>
    <w:uiPriority w:val="99"/>
    <w:semiHidden/>
    <w:unhideWhenUsed/>
    <w:rsid w:val="00B47332"/>
    <w:rPr>
      <w:b/>
      <w:bCs/>
    </w:rPr>
  </w:style>
  <w:style w:type="character" w:customStyle="1" w:styleId="a9">
    <w:name w:val="נושא הערה תו"/>
    <w:basedOn w:val="a7"/>
    <w:link w:val="a8"/>
    <w:uiPriority w:val="99"/>
    <w:semiHidden/>
    <w:rsid w:val="00B47332"/>
    <w:rPr>
      <w:b/>
      <w:bCs/>
      <w:sz w:val="20"/>
      <w:szCs w:val="20"/>
    </w:rPr>
  </w:style>
  <w:style w:type="paragraph" w:styleId="aa">
    <w:name w:val="Balloon Text"/>
    <w:basedOn w:val="a"/>
    <w:link w:val="ab"/>
    <w:uiPriority w:val="99"/>
    <w:semiHidden/>
    <w:unhideWhenUsed/>
    <w:rsid w:val="00B47332"/>
    <w:pPr>
      <w:spacing w:after="0" w:line="240" w:lineRule="auto"/>
    </w:pPr>
    <w:rPr>
      <w:rFonts w:ascii="Tahoma" w:hAnsi="Tahoma" w:cs="Tahoma"/>
      <w:sz w:val="18"/>
      <w:szCs w:val="18"/>
    </w:rPr>
  </w:style>
  <w:style w:type="character" w:customStyle="1" w:styleId="ab">
    <w:name w:val="טקסט בלונים תו"/>
    <w:basedOn w:val="a0"/>
    <w:link w:val="aa"/>
    <w:uiPriority w:val="99"/>
    <w:semiHidden/>
    <w:rsid w:val="00B47332"/>
    <w:rPr>
      <w:rFonts w:ascii="Tahoma" w:hAnsi="Tahoma" w:cs="Tahoma"/>
      <w:sz w:val="18"/>
      <w:szCs w:val="18"/>
    </w:rPr>
  </w:style>
  <w:style w:type="paragraph" w:styleId="ac">
    <w:name w:val="header"/>
    <w:basedOn w:val="a"/>
    <w:link w:val="ad"/>
    <w:uiPriority w:val="99"/>
    <w:unhideWhenUsed/>
    <w:rsid w:val="007F6C8D"/>
    <w:pPr>
      <w:tabs>
        <w:tab w:val="center" w:pos="4153"/>
        <w:tab w:val="right" w:pos="8306"/>
      </w:tabs>
      <w:spacing w:after="0" w:line="240" w:lineRule="auto"/>
    </w:pPr>
  </w:style>
  <w:style w:type="character" w:customStyle="1" w:styleId="ad">
    <w:name w:val="כותרת עליונה תו"/>
    <w:basedOn w:val="a0"/>
    <w:link w:val="ac"/>
    <w:uiPriority w:val="99"/>
    <w:rsid w:val="007F6C8D"/>
  </w:style>
  <w:style w:type="paragraph" w:styleId="ae">
    <w:name w:val="footer"/>
    <w:basedOn w:val="a"/>
    <w:link w:val="af"/>
    <w:uiPriority w:val="99"/>
    <w:unhideWhenUsed/>
    <w:rsid w:val="007F6C8D"/>
    <w:pPr>
      <w:tabs>
        <w:tab w:val="center" w:pos="4153"/>
        <w:tab w:val="right" w:pos="8306"/>
      </w:tabs>
      <w:spacing w:after="0" w:line="240" w:lineRule="auto"/>
    </w:pPr>
  </w:style>
  <w:style w:type="character" w:customStyle="1" w:styleId="af">
    <w:name w:val="כותרת תחתונה תו"/>
    <w:basedOn w:val="a0"/>
    <w:link w:val="ae"/>
    <w:uiPriority w:val="99"/>
    <w:rsid w:val="007F6C8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yperlink" Target="mailto:cpa@most.gov.il" TargetMode="External"/><Relationship Id="rId5" Type="http://schemas.openxmlformats.org/officeDocument/2006/relationships/webSettings" Target="webSettings.xml"/><Relationship Id="rId10" Type="http://schemas.openxmlformats.org/officeDocument/2006/relationships/hyperlink" Target="https://www.gov.il/he/Departments/ministry_of_science_and_technology" TargetMode="External"/><Relationship Id="rId4" Type="http://schemas.openxmlformats.org/officeDocument/2006/relationships/settings" Target="settings.xml"/><Relationship Id="rId9" Type="http://schemas.openxmlformats.org/officeDocument/2006/relationships/image" Target="media/image2.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2</Pages>
  <Words>679</Words>
  <Characters>3397</Characters>
  <Application>Microsoft Office Word</Application>
  <DocSecurity>0</DocSecurity>
  <Lines>28</Lines>
  <Paragraphs>8</Paragraphs>
  <ScaleCrop>false</ScaleCrop>
  <HeadingPairs>
    <vt:vector size="2" baseType="variant">
      <vt:variant>
        <vt:lpstr>שם</vt:lpstr>
      </vt:variant>
      <vt:variant>
        <vt:i4>1</vt:i4>
      </vt:variant>
    </vt:vector>
  </HeadingPairs>
  <TitlesOfParts>
    <vt:vector size="1" baseType="lpstr">
      <vt:lpstr/>
    </vt:vector>
  </TitlesOfParts>
  <Company>MoST</Company>
  <LinksUpToDate>false</LinksUpToDate>
  <CharactersWithSpaces>4068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Aharon Haver</dc:creator>
  <cp:lastModifiedBy>Kassem</cp:lastModifiedBy>
  <cp:revision>2</cp:revision>
  <dcterms:created xsi:type="dcterms:W3CDTF">2018-02-20T17:18:00Z</dcterms:created>
  <dcterms:modified xsi:type="dcterms:W3CDTF">2018-02-20T17:18:00Z</dcterms:modified>
</cp:coreProperties>
</file>